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5A4C0" w14:textId="77777777" w:rsidR="005C4EC1" w:rsidRPr="001005FE" w:rsidRDefault="005C4EC1" w:rsidP="00160A4E">
      <w:pPr>
        <w:ind w:firstLine="1296"/>
        <w:jc w:val="center"/>
        <w:rPr>
          <w:rFonts w:ascii="Tahoma" w:hAnsi="Tahoma" w:cs="Tahoma"/>
          <w:b/>
        </w:rPr>
      </w:pPr>
      <w:r w:rsidRPr="001005FE">
        <w:rPr>
          <w:rFonts w:ascii="Tahoma" w:hAnsi="Tahoma" w:cs="Tahoma"/>
          <w:b/>
        </w:rPr>
        <w:t>TECHNINĖ SPECIFIKACIJA</w:t>
      </w:r>
    </w:p>
    <w:p w14:paraId="023C7ACF" w14:textId="10DBD08C" w:rsidR="00657B9E" w:rsidRDefault="00657B9E" w:rsidP="00657B9E">
      <w:pPr>
        <w:spacing w:after="0" w:line="240" w:lineRule="auto"/>
        <w:jc w:val="center"/>
        <w:rPr>
          <w:rFonts w:ascii="Tahoma" w:hAnsi="Tahoma" w:cs="Tahoma"/>
        </w:rPr>
      </w:pPr>
      <w:r>
        <w:rPr>
          <w:rFonts w:ascii="Tahoma" w:eastAsia="Times New Roman" w:hAnsi="Tahoma" w:cs="Tahoma"/>
          <w:b/>
        </w:rPr>
        <w:t>PASTAT</w:t>
      </w:r>
      <w:r w:rsidR="00CF4203">
        <w:rPr>
          <w:rFonts w:ascii="Tahoma" w:eastAsia="Times New Roman" w:hAnsi="Tahoma" w:cs="Tahoma"/>
          <w:b/>
        </w:rPr>
        <w:t>O</w:t>
      </w:r>
      <w:r>
        <w:rPr>
          <w:rFonts w:ascii="Tahoma" w:eastAsia="Times New Roman" w:hAnsi="Tahoma" w:cs="Tahoma"/>
          <w:b/>
        </w:rPr>
        <w:t xml:space="preserve"> ELEKTROS IR MECHANINĖS ĮRANGOS REMONTO IR PRIEŽIŪROS PASLAUGŲ  VILNIUJE, STUDENTŲ G. 39 </w:t>
      </w:r>
      <w:r>
        <w:rPr>
          <w:rFonts w:ascii="Tahoma" w:hAnsi="Tahoma" w:cs="Tahoma"/>
          <w:b/>
        </w:rPr>
        <w:t>TECHNINĖ SPECIFIKACIJA</w:t>
      </w:r>
    </w:p>
    <w:p w14:paraId="65400B7F" w14:textId="77777777" w:rsidR="00657B9E" w:rsidRDefault="00657B9E" w:rsidP="00657B9E">
      <w:pPr>
        <w:spacing w:after="0" w:line="240" w:lineRule="auto"/>
        <w:jc w:val="center"/>
        <w:rPr>
          <w:rFonts w:ascii="Tahoma" w:hAnsi="Tahoma" w:cs="Tahoma"/>
          <w:b/>
        </w:rPr>
      </w:pPr>
    </w:p>
    <w:p w14:paraId="6505FF19" w14:textId="77777777" w:rsidR="00657B9E" w:rsidRDefault="00657B9E" w:rsidP="00657B9E">
      <w:pPr>
        <w:pStyle w:val="ListParagraph"/>
        <w:numPr>
          <w:ilvl w:val="0"/>
          <w:numId w:val="11"/>
        </w:numPr>
        <w:jc w:val="center"/>
        <w:rPr>
          <w:rFonts w:ascii="Tahoma" w:hAnsi="Tahoma" w:cs="Tahoma"/>
          <w:b/>
        </w:rPr>
      </w:pPr>
      <w:r>
        <w:rPr>
          <w:rFonts w:ascii="Tahoma" w:hAnsi="Tahoma" w:cs="Tahoma"/>
          <w:b/>
        </w:rPr>
        <w:t>BENDROSIOS NUOSTATOS</w:t>
      </w:r>
    </w:p>
    <w:p w14:paraId="32184B82" w14:textId="77777777" w:rsidR="00657B9E" w:rsidRDefault="00657B9E" w:rsidP="00657B9E">
      <w:pPr>
        <w:spacing w:after="0" w:line="240" w:lineRule="auto"/>
        <w:jc w:val="center"/>
        <w:rPr>
          <w:rFonts w:ascii="Tahoma" w:hAnsi="Tahoma" w:cs="Tahoma"/>
          <w:b/>
        </w:rPr>
      </w:pPr>
    </w:p>
    <w:p w14:paraId="69158381" w14:textId="38067043" w:rsidR="00657B9E" w:rsidRPr="001B28F9" w:rsidRDefault="00657B9E" w:rsidP="00657B9E">
      <w:pPr>
        <w:pStyle w:val="ListParagraph"/>
        <w:numPr>
          <w:ilvl w:val="1"/>
          <w:numId w:val="12"/>
        </w:numPr>
        <w:tabs>
          <w:tab w:val="left" w:pos="426"/>
          <w:tab w:val="left" w:pos="993"/>
        </w:tabs>
        <w:ind w:left="0" w:firstLine="0"/>
        <w:rPr>
          <w:rFonts w:ascii="Tahoma" w:hAnsi="Tahoma" w:cs="Tahoma"/>
          <w:sz w:val="22"/>
          <w:szCs w:val="22"/>
        </w:rPr>
      </w:pPr>
      <w:r w:rsidRPr="001B28F9">
        <w:rPr>
          <w:rFonts w:ascii="Tahoma" w:hAnsi="Tahoma" w:cs="Tahoma"/>
          <w:sz w:val="22"/>
          <w:szCs w:val="22"/>
        </w:rPr>
        <w:t xml:space="preserve">Valstybės įmonė Registrų centras (toliau – Perkančioji organizacija) numato pirkti Duomenų Centrų inžinerinių sistemų: elektros tiekimo, kondicionavimo-vėdinimo, patalpų apšvietimo bei kitų sistemų techninio aptarnavimo, incidentų ir gedimų šalinimo paslaugą </w:t>
      </w:r>
      <w:r w:rsidRPr="001B28F9">
        <w:rPr>
          <w:rFonts w:ascii="Tahoma" w:hAnsi="Tahoma" w:cs="Tahoma"/>
          <w:sz w:val="22"/>
          <w:szCs w:val="22"/>
          <w:lang w:eastAsia="ar-SA"/>
        </w:rPr>
        <w:t xml:space="preserve">Studentų g. 39, Vilniuje </w:t>
      </w:r>
      <w:r w:rsidRPr="001B28F9">
        <w:rPr>
          <w:rFonts w:ascii="Tahoma" w:hAnsi="Tahoma" w:cs="Tahoma"/>
          <w:sz w:val="22"/>
          <w:szCs w:val="22"/>
        </w:rPr>
        <w:t>(toliau – Paslaugos). Paslaugos apima:</w:t>
      </w:r>
    </w:p>
    <w:p w14:paraId="7962DE6D" w14:textId="77777777" w:rsidR="00657B9E" w:rsidRPr="001B28F9" w:rsidRDefault="00657B9E" w:rsidP="00657B9E">
      <w:pPr>
        <w:pStyle w:val="ListParagraph"/>
        <w:numPr>
          <w:ilvl w:val="2"/>
          <w:numId w:val="12"/>
        </w:numPr>
        <w:tabs>
          <w:tab w:val="left" w:pos="426"/>
          <w:tab w:val="left" w:pos="567"/>
          <w:tab w:val="left" w:pos="993"/>
        </w:tabs>
        <w:ind w:left="0" w:firstLine="0"/>
        <w:rPr>
          <w:rFonts w:ascii="Tahoma" w:hAnsi="Tahoma" w:cs="Tahoma"/>
          <w:bCs/>
          <w:sz w:val="22"/>
          <w:szCs w:val="22"/>
        </w:rPr>
      </w:pPr>
      <w:r w:rsidRPr="001B28F9">
        <w:rPr>
          <w:rFonts w:ascii="Tahoma" w:hAnsi="Tahoma" w:cs="Tahoma"/>
          <w:bCs/>
          <w:sz w:val="22"/>
          <w:szCs w:val="22"/>
        </w:rPr>
        <w:t xml:space="preserve"> Periodinę elektros ir mechaninės įrangos (toliau – Įrangos) apžiūrą, Įrangos būklės įvertinimą ir defektų, gedimų nustatymą;</w:t>
      </w:r>
    </w:p>
    <w:p w14:paraId="60FBF162" w14:textId="77777777" w:rsidR="00657B9E" w:rsidRPr="001B28F9" w:rsidRDefault="00657B9E" w:rsidP="00657B9E">
      <w:pPr>
        <w:pStyle w:val="ListParagraph"/>
        <w:numPr>
          <w:ilvl w:val="2"/>
          <w:numId w:val="12"/>
        </w:numPr>
        <w:tabs>
          <w:tab w:val="left" w:pos="426"/>
          <w:tab w:val="left" w:pos="567"/>
          <w:tab w:val="left" w:pos="993"/>
        </w:tabs>
        <w:ind w:left="0" w:firstLine="0"/>
        <w:rPr>
          <w:rFonts w:ascii="Tahoma" w:hAnsi="Tahoma" w:cs="Tahoma"/>
          <w:bCs/>
          <w:sz w:val="22"/>
          <w:szCs w:val="22"/>
        </w:rPr>
      </w:pPr>
      <w:r w:rsidRPr="001B28F9">
        <w:rPr>
          <w:rFonts w:ascii="Tahoma" w:hAnsi="Tahoma" w:cs="Tahoma"/>
          <w:bCs/>
          <w:sz w:val="22"/>
          <w:szCs w:val="22"/>
        </w:rPr>
        <w:t xml:space="preserve"> Periodinį Įrangos aptarnavimą (profilaktiką);</w:t>
      </w:r>
    </w:p>
    <w:p w14:paraId="3C682B1F" w14:textId="77777777" w:rsidR="00657B9E" w:rsidRPr="001B28F9" w:rsidRDefault="00657B9E" w:rsidP="00657B9E">
      <w:pPr>
        <w:pStyle w:val="ListParagraph"/>
        <w:numPr>
          <w:ilvl w:val="2"/>
          <w:numId w:val="12"/>
        </w:numPr>
        <w:tabs>
          <w:tab w:val="left" w:pos="426"/>
          <w:tab w:val="left" w:pos="567"/>
          <w:tab w:val="left" w:pos="993"/>
        </w:tabs>
        <w:ind w:left="0" w:firstLine="0"/>
        <w:rPr>
          <w:rFonts w:ascii="Tahoma" w:hAnsi="Tahoma" w:cs="Tahoma"/>
          <w:bCs/>
          <w:sz w:val="22"/>
          <w:szCs w:val="22"/>
        </w:rPr>
      </w:pPr>
      <w:r w:rsidRPr="001B28F9">
        <w:rPr>
          <w:rFonts w:ascii="Tahoma" w:hAnsi="Tahoma" w:cs="Tahoma"/>
          <w:bCs/>
          <w:sz w:val="22"/>
          <w:szCs w:val="22"/>
        </w:rPr>
        <w:t xml:space="preserve"> Sistemų reguliavimą, programavimą;</w:t>
      </w:r>
    </w:p>
    <w:p w14:paraId="034B1B08" w14:textId="77777777" w:rsidR="00657B9E" w:rsidRPr="001B28F9" w:rsidRDefault="00657B9E" w:rsidP="00657B9E">
      <w:pPr>
        <w:pStyle w:val="ListParagraph"/>
        <w:numPr>
          <w:ilvl w:val="2"/>
          <w:numId w:val="12"/>
        </w:numPr>
        <w:tabs>
          <w:tab w:val="left" w:pos="426"/>
          <w:tab w:val="left" w:pos="567"/>
          <w:tab w:val="left" w:pos="993"/>
        </w:tabs>
        <w:ind w:left="0" w:firstLine="0"/>
        <w:rPr>
          <w:rFonts w:ascii="Tahoma" w:hAnsi="Tahoma" w:cs="Tahoma"/>
          <w:bCs/>
          <w:sz w:val="22"/>
          <w:szCs w:val="22"/>
        </w:rPr>
      </w:pPr>
      <w:r w:rsidRPr="001B28F9">
        <w:rPr>
          <w:rFonts w:ascii="Tahoma" w:hAnsi="Tahoma" w:cs="Tahoma"/>
          <w:bCs/>
          <w:sz w:val="22"/>
          <w:szCs w:val="22"/>
        </w:rPr>
        <w:t xml:space="preserve"> Periodinius Įrangos bandymus;</w:t>
      </w:r>
    </w:p>
    <w:p w14:paraId="7358C26B" w14:textId="77777777" w:rsidR="00657B9E" w:rsidRPr="001B28F9" w:rsidRDefault="00657B9E" w:rsidP="00657B9E">
      <w:pPr>
        <w:pStyle w:val="ListParagraph"/>
        <w:numPr>
          <w:ilvl w:val="2"/>
          <w:numId w:val="12"/>
        </w:numPr>
        <w:tabs>
          <w:tab w:val="left" w:pos="426"/>
          <w:tab w:val="left" w:pos="567"/>
          <w:tab w:val="left" w:pos="993"/>
        </w:tabs>
        <w:ind w:left="0" w:firstLine="0"/>
        <w:rPr>
          <w:rFonts w:ascii="Tahoma" w:hAnsi="Tahoma" w:cs="Tahoma"/>
          <w:bCs/>
          <w:sz w:val="22"/>
          <w:szCs w:val="22"/>
        </w:rPr>
      </w:pPr>
      <w:r w:rsidRPr="001B28F9">
        <w:rPr>
          <w:rFonts w:ascii="Tahoma" w:hAnsi="Tahoma" w:cs="Tahoma"/>
          <w:bCs/>
          <w:sz w:val="22"/>
          <w:szCs w:val="22"/>
        </w:rPr>
        <w:t xml:space="preserve"> Įrangos patikrą ir gedimų nustatymą, gavus Perkančios organizacijos pranešimą apie netinkamą Įrangos veikimą ar gedimą, gedimų šalinimą;</w:t>
      </w:r>
    </w:p>
    <w:p w14:paraId="2F276BC6" w14:textId="77777777" w:rsidR="00657B9E" w:rsidRPr="001B28F9" w:rsidRDefault="00657B9E" w:rsidP="00657B9E">
      <w:pPr>
        <w:pStyle w:val="ListParagraph"/>
        <w:numPr>
          <w:ilvl w:val="2"/>
          <w:numId w:val="12"/>
        </w:numPr>
        <w:tabs>
          <w:tab w:val="left" w:pos="709"/>
          <w:tab w:val="left" w:pos="1080"/>
        </w:tabs>
        <w:ind w:left="0" w:firstLine="0"/>
        <w:rPr>
          <w:rFonts w:ascii="Tahoma" w:hAnsi="Tahoma" w:cs="Tahoma"/>
          <w:sz w:val="22"/>
          <w:szCs w:val="22"/>
        </w:rPr>
      </w:pPr>
      <w:r w:rsidRPr="001B28F9">
        <w:rPr>
          <w:rFonts w:ascii="Tahoma" w:hAnsi="Tahoma" w:cs="Tahoma"/>
          <w:bCs/>
          <w:sz w:val="22"/>
          <w:szCs w:val="22"/>
        </w:rPr>
        <w:t xml:space="preserve">Įvykusių avarijų ir gedimų lokalizavimą bei </w:t>
      </w:r>
      <w:r w:rsidRPr="001B28F9">
        <w:rPr>
          <w:rFonts w:ascii="Tahoma" w:hAnsi="Tahoma" w:cs="Tahoma"/>
          <w:sz w:val="22"/>
          <w:szCs w:val="22"/>
        </w:rPr>
        <w:t>avarinės tarnybos paslaugos šalinant elektros ir mechaninių įrenginių avarijas;</w:t>
      </w:r>
    </w:p>
    <w:p w14:paraId="165E60E0" w14:textId="77777777" w:rsidR="00657B9E" w:rsidRPr="001B28F9" w:rsidRDefault="00657B9E" w:rsidP="00657B9E">
      <w:pPr>
        <w:pStyle w:val="ListParagraph"/>
        <w:numPr>
          <w:ilvl w:val="2"/>
          <w:numId w:val="12"/>
        </w:numPr>
        <w:tabs>
          <w:tab w:val="left" w:pos="426"/>
          <w:tab w:val="left" w:pos="709"/>
          <w:tab w:val="left" w:pos="993"/>
        </w:tabs>
        <w:ind w:left="0" w:firstLine="0"/>
        <w:rPr>
          <w:rFonts w:ascii="Tahoma" w:hAnsi="Tahoma" w:cs="Tahoma"/>
          <w:bCs/>
          <w:sz w:val="22"/>
          <w:szCs w:val="22"/>
        </w:rPr>
      </w:pPr>
      <w:r w:rsidRPr="001B28F9">
        <w:rPr>
          <w:rFonts w:ascii="Tahoma" w:hAnsi="Tahoma" w:cs="Tahoma"/>
          <w:bCs/>
          <w:sz w:val="22"/>
          <w:szCs w:val="22"/>
        </w:rPr>
        <w:t>Privalomos dokumentacijos pildymą;</w:t>
      </w:r>
    </w:p>
    <w:p w14:paraId="3DB731F7" w14:textId="77777777" w:rsidR="00657B9E" w:rsidRPr="001B28F9" w:rsidRDefault="00657B9E" w:rsidP="00657B9E">
      <w:pPr>
        <w:pStyle w:val="ListParagraph"/>
        <w:numPr>
          <w:ilvl w:val="2"/>
          <w:numId w:val="12"/>
        </w:numPr>
        <w:tabs>
          <w:tab w:val="left" w:pos="426"/>
          <w:tab w:val="left" w:pos="709"/>
          <w:tab w:val="left" w:pos="993"/>
        </w:tabs>
        <w:ind w:left="0" w:firstLine="0"/>
        <w:rPr>
          <w:rFonts w:ascii="Tahoma" w:hAnsi="Tahoma" w:cs="Tahoma"/>
          <w:bCs/>
          <w:sz w:val="22"/>
          <w:szCs w:val="22"/>
        </w:rPr>
      </w:pPr>
      <w:r w:rsidRPr="001B28F9">
        <w:rPr>
          <w:rFonts w:ascii="Tahoma" w:hAnsi="Tahoma" w:cs="Tahoma"/>
          <w:bCs/>
          <w:sz w:val="22"/>
          <w:szCs w:val="22"/>
        </w:rPr>
        <w:t xml:space="preserve">Sąmatų remonto ir kitiems susijusiems darbams atlikti ruošimas bei pateikimas – pagal poreikį. Paslaugos teikėjas </w:t>
      </w:r>
      <w:r w:rsidRPr="001B28F9">
        <w:rPr>
          <w:rFonts w:ascii="Tahoma" w:hAnsi="Tahoma" w:cs="Tahoma"/>
          <w:sz w:val="22"/>
          <w:szCs w:val="22"/>
        </w:rPr>
        <w:t xml:space="preserve">(toliau – Teikėjas) </w:t>
      </w:r>
      <w:r w:rsidRPr="001B28F9">
        <w:rPr>
          <w:rFonts w:ascii="Tahoma" w:hAnsi="Tahoma" w:cs="Tahoma"/>
          <w:bCs/>
          <w:sz w:val="22"/>
          <w:szCs w:val="22"/>
        </w:rPr>
        <w:t xml:space="preserve"> yra visiškai atsakingas už teikiamų sąmatų apskaičiavimo teisingumą, tikslingumą (pagrįstumą);</w:t>
      </w:r>
    </w:p>
    <w:p w14:paraId="38049A3C" w14:textId="77777777" w:rsidR="00657B9E" w:rsidRPr="001B28F9" w:rsidRDefault="00657B9E" w:rsidP="00657B9E">
      <w:pPr>
        <w:pStyle w:val="ListParagraph"/>
        <w:numPr>
          <w:ilvl w:val="2"/>
          <w:numId w:val="12"/>
        </w:numPr>
        <w:tabs>
          <w:tab w:val="left" w:pos="709"/>
          <w:tab w:val="left" w:pos="993"/>
        </w:tabs>
        <w:ind w:left="0" w:firstLine="0"/>
        <w:rPr>
          <w:rFonts w:ascii="Tahoma" w:hAnsi="Tahoma" w:cs="Tahoma"/>
          <w:bCs/>
          <w:sz w:val="22"/>
          <w:szCs w:val="22"/>
          <w:lang w:val="en-US"/>
        </w:rPr>
      </w:pPr>
      <w:r w:rsidRPr="001B28F9">
        <w:rPr>
          <w:rFonts w:ascii="Tahoma" w:hAnsi="Tahoma" w:cs="Tahoma"/>
          <w:bCs/>
          <w:sz w:val="22"/>
          <w:szCs w:val="22"/>
        </w:rPr>
        <w:t>Eksploatacijos eigoje fiziškai nusidėvėjusių įrengimų dalinį arba pilną pakeitimą, jų utilizavimą;</w:t>
      </w:r>
    </w:p>
    <w:p w14:paraId="239DD0E8" w14:textId="77777777" w:rsidR="00657B9E" w:rsidRPr="001B28F9" w:rsidRDefault="00657B9E" w:rsidP="00657B9E">
      <w:pPr>
        <w:pStyle w:val="ListParagraph"/>
        <w:numPr>
          <w:ilvl w:val="2"/>
          <w:numId w:val="12"/>
        </w:numPr>
        <w:tabs>
          <w:tab w:val="left" w:pos="851"/>
          <w:tab w:val="left" w:pos="993"/>
        </w:tabs>
        <w:ind w:left="0" w:firstLine="0"/>
        <w:rPr>
          <w:rFonts w:ascii="Tahoma" w:hAnsi="Tahoma" w:cs="Tahoma"/>
          <w:bCs/>
          <w:sz w:val="22"/>
          <w:szCs w:val="22"/>
          <w:lang w:val="en-US"/>
        </w:rPr>
      </w:pPr>
      <w:r w:rsidRPr="001B28F9">
        <w:rPr>
          <w:rFonts w:ascii="Tahoma" w:hAnsi="Tahoma" w:cs="Tahoma"/>
          <w:bCs/>
          <w:sz w:val="22"/>
          <w:szCs w:val="22"/>
        </w:rPr>
        <w:t>Įrenginių sudedamųjų dalių gedimų bei defektų šalinimą.</w:t>
      </w:r>
    </w:p>
    <w:p w14:paraId="78641757" w14:textId="77777777" w:rsidR="00657B9E" w:rsidRPr="001B28F9" w:rsidRDefault="00657B9E" w:rsidP="00657B9E">
      <w:pPr>
        <w:pStyle w:val="ListParagraph"/>
        <w:numPr>
          <w:ilvl w:val="1"/>
          <w:numId w:val="12"/>
        </w:numPr>
        <w:tabs>
          <w:tab w:val="left" w:pos="567"/>
          <w:tab w:val="left" w:pos="993"/>
        </w:tabs>
        <w:ind w:left="0" w:firstLine="0"/>
        <w:rPr>
          <w:rFonts w:ascii="Tahoma" w:hAnsi="Tahoma" w:cs="Tahoma"/>
          <w:bCs/>
          <w:sz w:val="22"/>
          <w:szCs w:val="22"/>
        </w:rPr>
      </w:pPr>
      <w:r w:rsidRPr="001B28F9">
        <w:rPr>
          <w:rFonts w:ascii="Tahoma" w:hAnsi="Tahoma" w:cs="Tahoma"/>
          <w:bCs/>
          <w:sz w:val="22"/>
          <w:szCs w:val="22"/>
        </w:rPr>
        <w:t>Įrangos priežiūros ir remonto paslaugos turi būti teikiamos laikantis galiojančių teisės aktų reikalavimų, kompetentingų institucijų ir gamintojų rekomendacijų ir instrukcijų.</w:t>
      </w:r>
    </w:p>
    <w:p w14:paraId="32E05440" w14:textId="77777777" w:rsidR="00657B9E" w:rsidRPr="001B28F9" w:rsidRDefault="00657B9E" w:rsidP="00657B9E">
      <w:pPr>
        <w:pStyle w:val="ListParagraph"/>
        <w:numPr>
          <w:ilvl w:val="1"/>
          <w:numId w:val="12"/>
        </w:numPr>
        <w:tabs>
          <w:tab w:val="left" w:pos="567"/>
          <w:tab w:val="left" w:pos="993"/>
        </w:tabs>
        <w:ind w:left="0" w:firstLine="0"/>
        <w:rPr>
          <w:rFonts w:ascii="Tahoma" w:hAnsi="Tahoma" w:cs="Tahoma"/>
          <w:bCs/>
          <w:sz w:val="22"/>
          <w:szCs w:val="22"/>
        </w:rPr>
      </w:pPr>
      <w:r w:rsidRPr="001B28F9">
        <w:rPr>
          <w:rFonts w:ascii="Tahoma" w:hAnsi="Tahoma" w:cs="Tahoma"/>
          <w:bCs/>
          <w:sz w:val="22"/>
          <w:szCs w:val="22"/>
        </w:rPr>
        <w:t xml:space="preserve">Paslaugų teikėjo įsipareigojimai </w:t>
      </w:r>
      <w:r w:rsidRPr="001B28F9">
        <w:rPr>
          <w:rFonts w:ascii="Tahoma" w:hAnsi="Tahoma" w:cs="Tahoma"/>
          <w:sz w:val="22"/>
          <w:szCs w:val="22"/>
        </w:rPr>
        <w:t>(toliau – Teikėjas)</w:t>
      </w:r>
      <w:r w:rsidRPr="001B28F9">
        <w:rPr>
          <w:rFonts w:ascii="Tahoma" w:hAnsi="Tahoma" w:cs="Tahoma"/>
          <w:bCs/>
          <w:sz w:val="22"/>
          <w:szCs w:val="22"/>
        </w:rPr>
        <w:t>:</w:t>
      </w:r>
    </w:p>
    <w:p w14:paraId="630CE79A" w14:textId="77777777" w:rsidR="00657B9E" w:rsidRPr="001B28F9" w:rsidRDefault="00657B9E" w:rsidP="00657B9E">
      <w:pPr>
        <w:pStyle w:val="ListParagraph"/>
        <w:numPr>
          <w:ilvl w:val="2"/>
          <w:numId w:val="12"/>
        </w:numPr>
        <w:tabs>
          <w:tab w:val="left" w:pos="709"/>
          <w:tab w:val="left" w:pos="1134"/>
          <w:tab w:val="left" w:pos="1418"/>
        </w:tabs>
        <w:ind w:left="0" w:firstLine="0"/>
        <w:rPr>
          <w:rFonts w:ascii="Tahoma" w:hAnsi="Tahoma" w:cs="Tahoma"/>
          <w:bCs/>
          <w:sz w:val="22"/>
          <w:szCs w:val="22"/>
        </w:rPr>
      </w:pPr>
      <w:r w:rsidRPr="001B28F9">
        <w:rPr>
          <w:rFonts w:ascii="Tahoma" w:hAnsi="Tahoma" w:cs="Tahoma"/>
          <w:bCs/>
          <w:sz w:val="22"/>
          <w:szCs w:val="22"/>
        </w:rPr>
        <w:t>Visą parą veikiančiu telefonu arba kitomis priemonėmis priimti pranešimus apie avarijas ar gedimus, tinkamai ir laiku atlikti Įrangos priežiūrą ir remontą. Tiekėjas su pasiūlymu kartu turi pateikti patvirtinantį raštą, jog turi visą parą veikiančią gedimų registravimo tarnybą ir nurodyti telefono numerį ir elektroninį paštą;</w:t>
      </w:r>
    </w:p>
    <w:p w14:paraId="011DDC4F" w14:textId="77777777" w:rsidR="00657B9E" w:rsidRPr="00982F1B" w:rsidRDefault="00657B9E" w:rsidP="00657B9E">
      <w:pPr>
        <w:pStyle w:val="ListParagraph"/>
        <w:numPr>
          <w:ilvl w:val="2"/>
          <w:numId w:val="12"/>
        </w:numPr>
        <w:tabs>
          <w:tab w:val="left" w:pos="709"/>
          <w:tab w:val="left" w:pos="1134"/>
          <w:tab w:val="left" w:pos="1418"/>
        </w:tabs>
        <w:ind w:left="0" w:firstLine="0"/>
        <w:rPr>
          <w:rFonts w:ascii="Tahoma" w:hAnsi="Tahoma" w:cs="Tahoma"/>
          <w:bCs/>
          <w:sz w:val="22"/>
          <w:szCs w:val="22"/>
        </w:rPr>
      </w:pPr>
      <w:r w:rsidRPr="001B28F9">
        <w:rPr>
          <w:rFonts w:ascii="Tahoma" w:hAnsi="Tahoma" w:cs="Tahoma"/>
          <w:bCs/>
          <w:sz w:val="22"/>
          <w:szCs w:val="22"/>
        </w:rPr>
        <w:t>Nuo</w:t>
      </w:r>
      <w:r w:rsidRPr="00982F1B">
        <w:rPr>
          <w:rFonts w:ascii="Tahoma" w:hAnsi="Tahoma" w:cs="Tahoma"/>
          <w:sz w:val="22"/>
          <w:szCs w:val="22"/>
        </w:rPr>
        <w:t xml:space="preserve"> </w:t>
      </w:r>
      <w:r w:rsidRPr="00982F1B">
        <w:rPr>
          <w:rFonts w:ascii="Tahoma" w:hAnsi="Tahoma" w:cs="Tahoma"/>
          <w:bCs/>
          <w:sz w:val="22"/>
          <w:szCs w:val="22"/>
        </w:rPr>
        <w:t xml:space="preserve">gedimo užfiksavimo momento (Perkančiosios organizacijos pranešimo apie gedimą) ilgiausiai per 2 valandas įvertinti gedimo apimtis ir rizikas Duomenų centro paslaugų teikimui, ir suderinti su Perkančiąja organizacija priskirtą gedimo prioriteto lygį jei to nėra padariusi pati Perkančioji organizacija registruodama gedimą Tiekėjui.  </w:t>
      </w:r>
    </w:p>
    <w:p w14:paraId="7199829C" w14:textId="12695059" w:rsidR="00657B9E" w:rsidRPr="008C73D0" w:rsidRDefault="00657B9E" w:rsidP="00657B9E">
      <w:pPr>
        <w:pStyle w:val="ListParagraph"/>
        <w:numPr>
          <w:ilvl w:val="3"/>
          <w:numId w:val="12"/>
        </w:numPr>
        <w:tabs>
          <w:tab w:val="left" w:pos="851"/>
        </w:tabs>
        <w:ind w:left="0" w:firstLine="0"/>
        <w:rPr>
          <w:rFonts w:ascii="Tahoma" w:hAnsi="Tahoma" w:cs="Tahoma"/>
          <w:bCs/>
          <w:sz w:val="22"/>
          <w:szCs w:val="22"/>
        </w:rPr>
      </w:pPr>
      <w:r w:rsidRPr="00982F1B">
        <w:rPr>
          <w:rFonts w:ascii="Tahoma" w:hAnsi="Tahoma" w:cs="Tahoma"/>
          <w:bCs/>
          <w:sz w:val="22"/>
          <w:szCs w:val="22"/>
        </w:rPr>
        <w:t>„</w:t>
      </w:r>
      <w:proofErr w:type="spellStart"/>
      <w:r w:rsidRPr="00982F1B">
        <w:rPr>
          <w:rFonts w:ascii="Tahoma" w:hAnsi="Tahoma" w:cs="Tahoma"/>
          <w:bCs/>
          <w:sz w:val="22"/>
          <w:szCs w:val="22"/>
        </w:rPr>
        <w:t>Low</w:t>
      </w:r>
      <w:proofErr w:type="spellEnd"/>
      <w:r w:rsidRPr="00982F1B">
        <w:rPr>
          <w:rFonts w:ascii="Tahoma" w:hAnsi="Tahoma" w:cs="Tahoma"/>
          <w:bCs/>
          <w:sz w:val="22"/>
          <w:szCs w:val="22"/>
        </w:rPr>
        <w:t xml:space="preserve">“ prioriteto gedimai - Įrangos gedimai, kurie potencialiai nekelia rizikos neužtikrinti duomenų centro nepertraukiamo paslaugų veikimo nustatytų techninių parametrų ribose, turi būti pašalinti per ne ilgiau nei 14 </w:t>
      </w:r>
      <w:proofErr w:type="spellStart"/>
      <w:r w:rsidRPr="00982F1B">
        <w:rPr>
          <w:rFonts w:ascii="Tahoma" w:hAnsi="Tahoma" w:cs="Tahoma"/>
          <w:bCs/>
          <w:sz w:val="22"/>
          <w:szCs w:val="22"/>
        </w:rPr>
        <w:t>k.d</w:t>
      </w:r>
      <w:proofErr w:type="spellEnd"/>
      <w:r w:rsidRPr="00982F1B">
        <w:rPr>
          <w:rFonts w:ascii="Tahoma" w:hAnsi="Tahoma" w:cs="Tahoma"/>
          <w:bCs/>
          <w:sz w:val="22"/>
          <w:szCs w:val="22"/>
        </w:rPr>
        <w:t xml:space="preserve">. nuo gedimo užfiksavimo momento. Esant būtinybei, Tiekėjas turi teisę motyvuotai prašyti ilgesnio termino gedimo ar defekto pašalinimui ir Šalių sutarimu, terminas gali būti pratęstas. Apie tai </w:t>
      </w:r>
      <w:r w:rsidRPr="008C73D0">
        <w:rPr>
          <w:rFonts w:ascii="Tahoma" w:hAnsi="Tahoma" w:cs="Tahoma"/>
          <w:bCs/>
          <w:sz w:val="22"/>
          <w:szCs w:val="22"/>
        </w:rPr>
        <w:t>Perkančioji organizacija informuojama raštu per 7</w:t>
      </w:r>
      <w:r w:rsidR="00982F1B" w:rsidRPr="008C73D0">
        <w:rPr>
          <w:rFonts w:ascii="Tahoma" w:hAnsi="Tahoma" w:cs="Tahoma"/>
          <w:bCs/>
          <w:sz w:val="22"/>
          <w:szCs w:val="22"/>
        </w:rPr>
        <w:t xml:space="preserve"> </w:t>
      </w:r>
      <w:proofErr w:type="spellStart"/>
      <w:r w:rsidRPr="008C73D0">
        <w:rPr>
          <w:rFonts w:ascii="Tahoma" w:hAnsi="Tahoma" w:cs="Tahoma"/>
          <w:bCs/>
          <w:sz w:val="22"/>
          <w:szCs w:val="22"/>
        </w:rPr>
        <w:t>k.d</w:t>
      </w:r>
      <w:proofErr w:type="spellEnd"/>
      <w:r w:rsidRPr="008C73D0">
        <w:rPr>
          <w:rFonts w:ascii="Tahoma" w:hAnsi="Tahoma" w:cs="Tahoma"/>
          <w:bCs/>
          <w:sz w:val="22"/>
          <w:szCs w:val="22"/>
        </w:rPr>
        <w:t>. nuo gedimo užfiksavimo.</w:t>
      </w:r>
      <w:r w:rsidR="00F46F9E">
        <w:rPr>
          <w:rFonts w:ascii="Tahoma" w:hAnsi="Tahoma" w:cs="Tahoma"/>
          <w:bCs/>
          <w:sz w:val="22"/>
          <w:szCs w:val="22"/>
        </w:rPr>
        <w:t xml:space="preserve"> Nepašalinus </w:t>
      </w:r>
      <w:r w:rsidR="00F46F9E" w:rsidRPr="00982F1B">
        <w:rPr>
          <w:rFonts w:ascii="Tahoma" w:hAnsi="Tahoma" w:cs="Tahoma"/>
          <w:bCs/>
          <w:sz w:val="22"/>
          <w:szCs w:val="22"/>
        </w:rPr>
        <w:t>„</w:t>
      </w:r>
      <w:proofErr w:type="spellStart"/>
      <w:r w:rsidR="00F46F9E" w:rsidRPr="00982F1B">
        <w:rPr>
          <w:rFonts w:ascii="Tahoma" w:hAnsi="Tahoma" w:cs="Tahoma"/>
          <w:bCs/>
          <w:sz w:val="22"/>
          <w:szCs w:val="22"/>
        </w:rPr>
        <w:t>Low</w:t>
      </w:r>
      <w:proofErr w:type="spellEnd"/>
      <w:r w:rsidR="00F46F9E" w:rsidRPr="00982F1B">
        <w:rPr>
          <w:rFonts w:ascii="Tahoma" w:hAnsi="Tahoma" w:cs="Tahoma"/>
          <w:bCs/>
          <w:sz w:val="22"/>
          <w:szCs w:val="22"/>
        </w:rPr>
        <w:t>“ prioriteto gedim</w:t>
      </w:r>
      <w:r w:rsidR="00F46F9E">
        <w:rPr>
          <w:rFonts w:ascii="Tahoma" w:hAnsi="Tahoma" w:cs="Tahoma"/>
          <w:bCs/>
          <w:sz w:val="22"/>
          <w:szCs w:val="22"/>
        </w:rPr>
        <w:t xml:space="preserve">ų per nustatytą laiką, už kiekvieną pavėluotą dieną Tiekėjui yra taikoma 50 Eurų be PVM, bet ne mažesnė negu 50 procentų valandinio </w:t>
      </w:r>
      <w:r w:rsidR="00F46F9E" w:rsidRPr="00982F1B">
        <w:rPr>
          <w:rFonts w:ascii="Tahoma" w:hAnsi="Tahoma" w:cs="Tahoma"/>
          <w:bCs/>
          <w:sz w:val="22"/>
          <w:szCs w:val="22"/>
        </w:rPr>
        <w:t>„</w:t>
      </w:r>
      <w:proofErr w:type="spellStart"/>
      <w:r w:rsidR="00F46F9E" w:rsidRPr="00982F1B">
        <w:rPr>
          <w:rFonts w:ascii="Tahoma" w:hAnsi="Tahoma" w:cs="Tahoma"/>
          <w:bCs/>
          <w:sz w:val="22"/>
          <w:szCs w:val="22"/>
        </w:rPr>
        <w:t>Low</w:t>
      </w:r>
      <w:proofErr w:type="spellEnd"/>
      <w:r w:rsidR="00F46F9E" w:rsidRPr="00982F1B">
        <w:rPr>
          <w:rFonts w:ascii="Tahoma" w:hAnsi="Tahoma" w:cs="Tahoma"/>
          <w:bCs/>
          <w:sz w:val="22"/>
          <w:szCs w:val="22"/>
        </w:rPr>
        <w:t>“ prioriteto gedim</w:t>
      </w:r>
      <w:r w:rsidR="00F46F9E">
        <w:rPr>
          <w:rFonts w:ascii="Tahoma" w:hAnsi="Tahoma" w:cs="Tahoma"/>
          <w:bCs/>
          <w:sz w:val="22"/>
          <w:szCs w:val="22"/>
        </w:rPr>
        <w:t>ų šalinimo įkainio bauda.</w:t>
      </w:r>
    </w:p>
    <w:p w14:paraId="1C7B8CC1" w14:textId="28E12F80" w:rsidR="009E6122" w:rsidRPr="009E6122" w:rsidRDefault="00657B9E" w:rsidP="009E6122">
      <w:pPr>
        <w:pStyle w:val="ListParagraph"/>
        <w:numPr>
          <w:ilvl w:val="3"/>
          <w:numId w:val="12"/>
        </w:numPr>
        <w:tabs>
          <w:tab w:val="left" w:pos="851"/>
        </w:tabs>
        <w:ind w:left="0" w:firstLine="0"/>
        <w:rPr>
          <w:rFonts w:ascii="Tahoma" w:hAnsi="Tahoma" w:cs="Tahoma"/>
          <w:bCs/>
          <w:sz w:val="22"/>
          <w:szCs w:val="22"/>
        </w:rPr>
      </w:pPr>
      <w:r w:rsidRPr="008C73D0">
        <w:rPr>
          <w:rFonts w:ascii="Tahoma" w:hAnsi="Tahoma" w:cs="Tahoma"/>
          <w:bCs/>
          <w:sz w:val="22"/>
          <w:szCs w:val="22"/>
        </w:rPr>
        <w:t>„</w:t>
      </w:r>
      <w:proofErr w:type="spellStart"/>
      <w:r w:rsidRPr="008C73D0">
        <w:rPr>
          <w:rFonts w:ascii="Tahoma" w:hAnsi="Tahoma" w:cs="Tahoma"/>
          <w:bCs/>
          <w:sz w:val="22"/>
          <w:szCs w:val="22"/>
        </w:rPr>
        <w:t>Emergency</w:t>
      </w:r>
      <w:proofErr w:type="spellEnd"/>
      <w:r w:rsidRPr="008C73D0">
        <w:rPr>
          <w:rFonts w:ascii="Tahoma" w:hAnsi="Tahoma" w:cs="Tahoma"/>
          <w:bCs/>
          <w:sz w:val="22"/>
          <w:szCs w:val="22"/>
        </w:rPr>
        <w:t>“ prioriteto gedimai - Įrangos gedimai, dėl kurių nebeveikia duomenų centro paslaugos arba dalis paslaugų, arba aplinkos sąlygos peržengė kritines ribas (dėl elektros tiekimo aplinkos temperatūra neišlaikoma 12-30°C ribose, arba drėgmė didesnė nei 90%, ar elektros tiekimo sutrikimas įtakojęs IT įrangos sustojimą),</w:t>
      </w:r>
      <w:r w:rsidR="0098074B" w:rsidRPr="008C73D0">
        <w:rPr>
          <w:rFonts w:ascii="Tahoma" w:hAnsi="Tahoma" w:cs="Tahoma"/>
          <w:bCs/>
          <w:sz w:val="22"/>
          <w:szCs w:val="22"/>
        </w:rPr>
        <w:t xml:space="preserve"> bei</w:t>
      </w:r>
      <w:r w:rsidRPr="008C73D0">
        <w:rPr>
          <w:rFonts w:ascii="Tahoma" w:hAnsi="Tahoma" w:cs="Tahoma"/>
          <w:bCs/>
          <w:sz w:val="22"/>
          <w:szCs w:val="22"/>
        </w:rPr>
        <w:t xml:space="preserve"> </w:t>
      </w:r>
      <w:r w:rsidR="0098074B" w:rsidRPr="008C73D0">
        <w:rPr>
          <w:rFonts w:ascii="Tahoma" w:hAnsi="Tahoma" w:cs="Tahoma"/>
          <w:bCs/>
          <w:sz w:val="22"/>
          <w:szCs w:val="22"/>
        </w:rPr>
        <w:t xml:space="preserve">įrangos gedimai, kurie potencialiai kelia riziką neužtikrinti duomenų centro nepertraukiamo paslaugų veikimo N+1 techninių parametrų ribose, arba dėl kurių neužtikrinami įsipareigoti techniniai parametrai, bet jie neviršija kritinės ribos (netiekiama elektra vienam iš dviejų spintos įvadų, dingo elektros tiekimas šaldymo įrenginiui, neveikia vienas įvadas),  ir duomenų centro paslaugos veikia, </w:t>
      </w:r>
      <w:r w:rsidRPr="008C73D0">
        <w:rPr>
          <w:rFonts w:ascii="Tahoma" w:hAnsi="Tahoma" w:cs="Tahoma"/>
          <w:bCs/>
          <w:sz w:val="22"/>
          <w:szCs w:val="22"/>
        </w:rPr>
        <w:t>turi būti pašalinti per įmanomai trumpesnį laiko tarpą, bet ne ilgiau nei per 2 valandas nuo šių sąlygų užfiksavimo momento.</w:t>
      </w:r>
      <w:r w:rsidR="00363680">
        <w:rPr>
          <w:rFonts w:ascii="Tahoma" w:hAnsi="Tahoma" w:cs="Tahoma"/>
          <w:bCs/>
          <w:sz w:val="22"/>
          <w:szCs w:val="22"/>
        </w:rPr>
        <w:t xml:space="preserve"> </w:t>
      </w:r>
      <w:r w:rsidR="00363680" w:rsidRPr="00982F1B">
        <w:rPr>
          <w:rFonts w:ascii="Tahoma" w:hAnsi="Tahoma" w:cs="Tahoma"/>
          <w:bCs/>
          <w:sz w:val="22"/>
          <w:szCs w:val="22"/>
        </w:rPr>
        <w:t>Esant būtinybei, Tiekėjas turi teisę motyvuotai prašyti ilgesnio termino gedimo ar defekto pašalinimui ir Šalių sutarimu, terminas gali būti pratęstas.</w:t>
      </w:r>
      <w:r w:rsidR="00363680">
        <w:rPr>
          <w:rFonts w:ascii="Tahoma" w:hAnsi="Tahoma" w:cs="Tahoma"/>
          <w:bCs/>
          <w:sz w:val="22"/>
          <w:szCs w:val="22"/>
        </w:rPr>
        <w:t xml:space="preserve"> </w:t>
      </w:r>
      <w:r w:rsidR="00363680" w:rsidRPr="00982F1B">
        <w:rPr>
          <w:rFonts w:ascii="Tahoma" w:hAnsi="Tahoma" w:cs="Tahoma"/>
          <w:bCs/>
          <w:sz w:val="22"/>
          <w:szCs w:val="22"/>
        </w:rPr>
        <w:t xml:space="preserve">Apie tai </w:t>
      </w:r>
      <w:r w:rsidR="00363680" w:rsidRPr="008C73D0">
        <w:rPr>
          <w:rFonts w:ascii="Tahoma" w:hAnsi="Tahoma" w:cs="Tahoma"/>
          <w:bCs/>
          <w:sz w:val="22"/>
          <w:szCs w:val="22"/>
        </w:rPr>
        <w:t>Perkančio</w:t>
      </w:r>
      <w:r w:rsidR="00363680">
        <w:rPr>
          <w:rFonts w:ascii="Tahoma" w:hAnsi="Tahoma" w:cs="Tahoma"/>
          <w:bCs/>
          <w:sz w:val="22"/>
          <w:szCs w:val="22"/>
        </w:rPr>
        <w:t>sios</w:t>
      </w:r>
      <w:r w:rsidR="00363680" w:rsidRPr="008C73D0">
        <w:rPr>
          <w:rFonts w:ascii="Tahoma" w:hAnsi="Tahoma" w:cs="Tahoma"/>
          <w:bCs/>
          <w:sz w:val="22"/>
          <w:szCs w:val="22"/>
        </w:rPr>
        <w:t xml:space="preserve"> organizacij</w:t>
      </w:r>
      <w:r w:rsidR="00363680">
        <w:rPr>
          <w:rFonts w:ascii="Tahoma" w:hAnsi="Tahoma" w:cs="Tahoma"/>
          <w:bCs/>
          <w:sz w:val="22"/>
          <w:szCs w:val="22"/>
        </w:rPr>
        <w:t>os budintis atstovas</w:t>
      </w:r>
      <w:r w:rsidR="00363680" w:rsidRPr="008C73D0">
        <w:rPr>
          <w:rFonts w:ascii="Tahoma" w:hAnsi="Tahoma" w:cs="Tahoma"/>
          <w:bCs/>
          <w:sz w:val="22"/>
          <w:szCs w:val="22"/>
        </w:rPr>
        <w:t xml:space="preserve"> </w:t>
      </w:r>
      <w:r w:rsidR="00363680" w:rsidRPr="008C73D0">
        <w:rPr>
          <w:rFonts w:ascii="Tahoma" w:hAnsi="Tahoma" w:cs="Tahoma"/>
          <w:bCs/>
          <w:sz w:val="22"/>
          <w:szCs w:val="22"/>
        </w:rPr>
        <w:lastRenderedPageBreak/>
        <w:t xml:space="preserve">informuojama raštu per </w:t>
      </w:r>
      <w:r w:rsidR="00363680">
        <w:rPr>
          <w:rFonts w:ascii="Tahoma" w:hAnsi="Tahoma" w:cs="Tahoma"/>
          <w:bCs/>
          <w:sz w:val="22"/>
          <w:szCs w:val="22"/>
        </w:rPr>
        <w:t xml:space="preserve">1 valandą </w:t>
      </w:r>
      <w:r w:rsidR="00363680" w:rsidRPr="008C73D0">
        <w:rPr>
          <w:rFonts w:ascii="Tahoma" w:hAnsi="Tahoma" w:cs="Tahoma"/>
          <w:bCs/>
          <w:sz w:val="22"/>
          <w:szCs w:val="22"/>
        </w:rPr>
        <w:t xml:space="preserve">nuo </w:t>
      </w:r>
      <w:r w:rsidR="00363680">
        <w:rPr>
          <w:rFonts w:ascii="Tahoma" w:hAnsi="Tahoma" w:cs="Tahoma"/>
          <w:bCs/>
          <w:sz w:val="22"/>
          <w:szCs w:val="22"/>
        </w:rPr>
        <w:t>užklausos pratęsimui pateikimo</w:t>
      </w:r>
      <w:r w:rsidR="00363680" w:rsidRPr="008C73D0">
        <w:rPr>
          <w:rFonts w:ascii="Tahoma" w:hAnsi="Tahoma" w:cs="Tahoma"/>
          <w:bCs/>
          <w:sz w:val="22"/>
          <w:szCs w:val="22"/>
        </w:rPr>
        <w:t>.</w:t>
      </w:r>
      <w:r w:rsidR="00363680">
        <w:rPr>
          <w:rFonts w:ascii="Tahoma" w:hAnsi="Tahoma" w:cs="Tahoma"/>
          <w:bCs/>
          <w:sz w:val="22"/>
          <w:szCs w:val="22"/>
        </w:rPr>
        <w:t xml:space="preserve"> Nepašalinus </w:t>
      </w:r>
      <w:r w:rsidR="00363680" w:rsidRPr="00982F1B">
        <w:rPr>
          <w:rFonts w:ascii="Tahoma" w:hAnsi="Tahoma" w:cs="Tahoma"/>
          <w:bCs/>
          <w:sz w:val="22"/>
          <w:szCs w:val="22"/>
        </w:rPr>
        <w:t>„</w:t>
      </w:r>
      <w:proofErr w:type="spellStart"/>
      <w:r w:rsidR="00363680">
        <w:rPr>
          <w:rFonts w:ascii="Tahoma" w:hAnsi="Tahoma" w:cs="Tahoma"/>
          <w:bCs/>
          <w:sz w:val="22"/>
          <w:szCs w:val="22"/>
        </w:rPr>
        <w:t>Emergency</w:t>
      </w:r>
      <w:proofErr w:type="spellEnd"/>
      <w:r w:rsidR="00363680" w:rsidRPr="00982F1B">
        <w:rPr>
          <w:rFonts w:ascii="Tahoma" w:hAnsi="Tahoma" w:cs="Tahoma"/>
          <w:bCs/>
          <w:sz w:val="22"/>
          <w:szCs w:val="22"/>
        </w:rPr>
        <w:t>“ prioriteto gedim</w:t>
      </w:r>
      <w:r w:rsidR="00363680">
        <w:rPr>
          <w:rFonts w:ascii="Tahoma" w:hAnsi="Tahoma" w:cs="Tahoma"/>
          <w:bCs/>
          <w:sz w:val="22"/>
          <w:szCs w:val="22"/>
        </w:rPr>
        <w:t xml:space="preserve">ų per nustatytą laiką, už kiekvieną pavėluotą valandą Tiekėjui yra taikoma 5 Eurų be PVM, bet ne mažesnė negu 5 procentų valandinio </w:t>
      </w:r>
      <w:r w:rsidR="00363680" w:rsidRPr="00982F1B">
        <w:rPr>
          <w:rFonts w:ascii="Tahoma" w:hAnsi="Tahoma" w:cs="Tahoma"/>
          <w:bCs/>
          <w:sz w:val="22"/>
          <w:szCs w:val="22"/>
        </w:rPr>
        <w:t>„</w:t>
      </w:r>
      <w:proofErr w:type="spellStart"/>
      <w:r w:rsidR="00363680">
        <w:rPr>
          <w:rFonts w:ascii="Tahoma" w:hAnsi="Tahoma" w:cs="Tahoma"/>
          <w:bCs/>
          <w:sz w:val="22"/>
          <w:szCs w:val="22"/>
        </w:rPr>
        <w:t>Emergency</w:t>
      </w:r>
      <w:proofErr w:type="spellEnd"/>
      <w:r w:rsidR="00363680" w:rsidRPr="00982F1B">
        <w:rPr>
          <w:rFonts w:ascii="Tahoma" w:hAnsi="Tahoma" w:cs="Tahoma"/>
          <w:bCs/>
          <w:sz w:val="22"/>
          <w:szCs w:val="22"/>
        </w:rPr>
        <w:t>“ prioriteto gedim</w:t>
      </w:r>
      <w:r w:rsidR="00363680">
        <w:rPr>
          <w:rFonts w:ascii="Tahoma" w:hAnsi="Tahoma" w:cs="Tahoma"/>
          <w:bCs/>
          <w:sz w:val="22"/>
          <w:szCs w:val="22"/>
        </w:rPr>
        <w:t>ų šalinimo įkainio bauda.</w:t>
      </w:r>
    </w:p>
    <w:p w14:paraId="4F8B0E4E" w14:textId="5D2982C5" w:rsidR="00363680" w:rsidRPr="009E6122" w:rsidRDefault="00363680" w:rsidP="009E6122">
      <w:pPr>
        <w:pStyle w:val="ListParagraph"/>
        <w:numPr>
          <w:ilvl w:val="3"/>
          <w:numId w:val="12"/>
        </w:numPr>
        <w:tabs>
          <w:tab w:val="left" w:pos="851"/>
        </w:tabs>
        <w:ind w:left="0" w:firstLine="0"/>
        <w:rPr>
          <w:rFonts w:ascii="Tahoma" w:hAnsi="Tahoma" w:cs="Tahoma"/>
          <w:bCs/>
          <w:sz w:val="22"/>
          <w:szCs w:val="22"/>
        </w:rPr>
      </w:pPr>
      <w:r w:rsidRPr="009E6122">
        <w:rPr>
          <w:rFonts w:ascii="Tahoma" w:hAnsi="Tahoma" w:cs="Tahoma"/>
          <w:bCs/>
          <w:sz w:val="22"/>
          <w:szCs w:val="22"/>
        </w:rPr>
        <w:t>Pasikeitus rizikos sąlygoms, šalių sutarimu gali būti keičiamas gedimo prioritetas ir toliau gedimas šalinamas laikantis naujai priskirto gedimo prioriteto terminų.</w:t>
      </w:r>
    </w:p>
    <w:p w14:paraId="53F13EDA" w14:textId="28C3A59F" w:rsidR="00657B9E" w:rsidRPr="00982F1B" w:rsidRDefault="00363680" w:rsidP="00363680">
      <w:pPr>
        <w:pStyle w:val="ListParagraph"/>
        <w:numPr>
          <w:ilvl w:val="2"/>
          <w:numId w:val="12"/>
        </w:numPr>
        <w:tabs>
          <w:tab w:val="left" w:pos="709"/>
          <w:tab w:val="left" w:pos="1134"/>
          <w:tab w:val="left" w:pos="1418"/>
        </w:tabs>
        <w:ind w:left="0" w:firstLine="0"/>
        <w:rPr>
          <w:rFonts w:ascii="Tahoma" w:hAnsi="Tahoma" w:cs="Tahoma"/>
          <w:bCs/>
          <w:sz w:val="22"/>
          <w:szCs w:val="22"/>
        </w:rPr>
      </w:pPr>
      <w:r w:rsidRPr="00363680">
        <w:rPr>
          <w:rFonts w:ascii="Tahoma" w:hAnsi="Tahoma" w:cs="Tahoma"/>
          <w:bCs/>
          <w:sz w:val="22"/>
          <w:szCs w:val="22"/>
        </w:rPr>
        <w:t xml:space="preserve"> </w:t>
      </w:r>
      <w:r w:rsidR="00657B9E" w:rsidRPr="00982F1B">
        <w:rPr>
          <w:rFonts w:ascii="Tahoma" w:hAnsi="Tahoma" w:cs="Tahoma"/>
          <w:bCs/>
          <w:sz w:val="22"/>
          <w:szCs w:val="22"/>
        </w:rPr>
        <w:t>Nuo atvykimo į avarijos vietą momento informuoti Perkančiąją organizaciją apie užfiksuotą avariją ar kritinius Gedimus, atliekamus darbus ar reikalingus atlikti jų likvidavimo darbus.</w:t>
      </w:r>
    </w:p>
    <w:p w14:paraId="69050A5C" w14:textId="77777777" w:rsidR="00657B9E" w:rsidRPr="00982F1B" w:rsidRDefault="00657B9E" w:rsidP="00657B9E">
      <w:pPr>
        <w:pStyle w:val="ListParagraph"/>
        <w:numPr>
          <w:ilvl w:val="2"/>
          <w:numId w:val="12"/>
        </w:numPr>
        <w:tabs>
          <w:tab w:val="left" w:pos="426"/>
          <w:tab w:val="left" w:pos="567"/>
          <w:tab w:val="left" w:pos="993"/>
        </w:tabs>
        <w:ind w:left="0" w:firstLine="0"/>
        <w:rPr>
          <w:rFonts w:ascii="Tahoma" w:hAnsi="Tahoma" w:cs="Tahoma"/>
          <w:bCs/>
          <w:sz w:val="22"/>
          <w:szCs w:val="22"/>
        </w:rPr>
      </w:pPr>
      <w:r w:rsidRPr="00982F1B">
        <w:rPr>
          <w:rFonts w:ascii="Tahoma" w:hAnsi="Tahoma" w:cs="Tahoma"/>
          <w:bCs/>
          <w:sz w:val="22"/>
          <w:szCs w:val="22"/>
        </w:rPr>
        <w:t>Perkančiajai organizacijai pavedus ar esant ekstremalios situacijoms, nedelsiant iškviesti specialiąsias tarnybas ir / ar komunalines tarnybas.</w:t>
      </w:r>
    </w:p>
    <w:p w14:paraId="016B4B1C" w14:textId="77777777" w:rsidR="00657B9E" w:rsidRPr="00982F1B" w:rsidRDefault="00657B9E" w:rsidP="00657B9E">
      <w:pPr>
        <w:pStyle w:val="ListParagraph"/>
        <w:numPr>
          <w:ilvl w:val="2"/>
          <w:numId w:val="12"/>
        </w:numPr>
        <w:tabs>
          <w:tab w:val="left" w:pos="426"/>
          <w:tab w:val="left" w:pos="567"/>
          <w:tab w:val="left" w:pos="993"/>
        </w:tabs>
        <w:ind w:left="0" w:firstLine="0"/>
        <w:rPr>
          <w:rFonts w:ascii="Tahoma" w:hAnsi="Tahoma" w:cs="Tahoma"/>
          <w:bCs/>
          <w:sz w:val="22"/>
          <w:szCs w:val="22"/>
        </w:rPr>
      </w:pPr>
      <w:r w:rsidRPr="00982F1B">
        <w:rPr>
          <w:rFonts w:ascii="Tahoma" w:hAnsi="Tahoma" w:cs="Tahoma"/>
          <w:bCs/>
          <w:sz w:val="22"/>
          <w:szCs w:val="22"/>
        </w:rPr>
        <w:t>Instruktuoti Perkančios organizacijos atsakingus specialistus apie tinkamą Įrangos eksploatavimą;</w:t>
      </w:r>
    </w:p>
    <w:p w14:paraId="0C2D22EE" w14:textId="77777777" w:rsidR="00657B9E" w:rsidRPr="00982F1B" w:rsidRDefault="00657B9E" w:rsidP="00657B9E">
      <w:pPr>
        <w:pStyle w:val="ListParagraph"/>
        <w:numPr>
          <w:ilvl w:val="2"/>
          <w:numId w:val="12"/>
        </w:numPr>
        <w:tabs>
          <w:tab w:val="left" w:pos="426"/>
          <w:tab w:val="left" w:pos="567"/>
          <w:tab w:val="left" w:pos="993"/>
        </w:tabs>
        <w:ind w:left="0" w:firstLine="0"/>
        <w:rPr>
          <w:rFonts w:ascii="Tahoma" w:hAnsi="Tahoma" w:cs="Tahoma"/>
          <w:bCs/>
          <w:sz w:val="22"/>
          <w:szCs w:val="22"/>
        </w:rPr>
      </w:pPr>
      <w:r w:rsidRPr="00982F1B">
        <w:rPr>
          <w:rFonts w:ascii="Tahoma" w:hAnsi="Tahoma" w:cs="Tahoma"/>
          <w:bCs/>
          <w:sz w:val="22"/>
          <w:szCs w:val="22"/>
        </w:rPr>
        <w:t xml:space="preserve"> Pildyti Sistemų priežiūros žurnalus, </w:t>
      </w:r>
      <w:r w:rsidRPr="00982F1B">
        <w:rPr>
          <w:rFonts w:ascii="Tahoma" w:hAnsi="Tahoma" w:cs="Tahoma"/>
          <w:sz w:val="22"/>
          <w:szCs w:val="22"/>
        </w:rPr>
        <w:t>kiekvieno mėnesio paskutinę dieną pateikti mėnesines ataskaitas įrodančias atliktus periodinius matavimus, patikras ir remonto darbus,</w:t>
      </w:r>
      <w:r w:rsidRPr="00982F1B">
        <w:rPr>
          <w:rFonts w:ascii="Tahoma" w:hAnsi="Tahoma" w:cs="Tahoma"/>
          <w:bCs/>
          <w:sz w:val="22"/>
          <w:szCs w:val="22"/>
        </w:rPr>
        <w:t xml:space="preserve"> kitą dokumentaciją;</w:t>
      </w:r>
    </w:p>
    <w:p w14:paraId="3AA1A8F4" w14:textId="77777777" w:rsidR="00657B9E" w:rsidRPr="00982F1B" w:rsidRDefault="00657B9E" w:rsidP="00657B9E">
      <w:pPr>
        <w:pStyle w:val="ListParagraph"/>
        <w:numPr>
          <w:ilvl w:val="2"/>
          <w:numId w:val="12"/>
        </w:numPr>
        <w:tabs>
          <w:tab w:val="left" w:pos="426"/>
          <w:tab w:val="left" w:pos="567"/>
          <w:tab w:val="left" w:pos="993"/>
        </w:tabs>
        <w:ind w:left="0" w:firstLine="0"/>
        <w:rPr>
          <w:rFonts w:ascii="Tahoma" w:hAnsi="Tahoma" w:cs="Tahoma"/>
          <w:bCs/>
          <w:sz w:val="22"/>
          <w:szCs w:val="22"/>
        </w:rPr>
      </w:pPr>
      <w:r w:rsidRPr="00982F1B">
        <w:rPr>
          <w:rFonts w:ascii="Tahoma" w:hAnsi="Tahoma" w:cs="Tahoma"/>
          <w:bCs/>
          <w:sz w:val="22"/>
          <w:szCs w:val="22"/>
        </w:rPr>
        <w:t xml:space="preserve"> Sutarties vykdymui paskirti atsakingus kvalifikuotus ir atestuotus specialistus atsakingus už Įrangos priežiūrą; </w:t>
      </w:r>
    </w:p>
    <w:p w14:paraId="66DB6939" w14:textId="77777777" w:rsidR="00657B9E" w:rsidRPr="00982F1B" w:rsidRDefault="00657B9E" w:rsidP="00657B9E">
      <w:pPr>
        <w:pStyle w:val="ListParagraph"/>
        <w:numPr>
          <w:ilvl w:val="2"/>
          <w:numId w:val="12"/>
        </w:numPr>
        <w:tabs>
          <w:tab w:val="left" w:pos="426"/>
          <w:tab w:val="left" w:pos="567"/>
          <w:tab w:val="left" w:pos="709"/>
          <w:tab w:val="left" w:pos="993"/>
        </w:tabs>
        <w:ind w:left="0" w:firstLine="0"/>
        <w:rPr>
          <w:rFonts w:ascii="Tahoma" w:hAnsi="Tahoma" w:cs="Tahoma"/>
          <w:bCs/>
          <w:sz w:val="22"/>
          <w:szCs w:val="22"/>
        </w:rPr>
      </w:pPr>
      <w:r w:rsidRPr="00982F1B">
        <w:rPr>
          <w:rFonts w:ascii="Tahoma" w:hAnsi="Tahoma" w:cs="Tahoma"/>
          <w:bCs/>
          <w:sz w:val="22"/>
          <w:szCs w:val="22"/>
        </w:rPr>
        <w:t>Pranešti atsakingam Perkančios organizacijos specialistui apie savo atvykimą į objektą;</w:t>
      </w:r>
    </w:p>
    <w:p w14:paraId="0A60AA4B" w14:textId="77777777" w:rsidR="00657B9E" w:rsidRPr="00982F1B" w:rsidRDefault="00657B9E" w:rsidP="00657B9E">
      <w:pPr>
        <w:pStyle w:val="ListParagraph"/>
        <w:numPr>
          <w:ilvl w:val="2"/>
          <w:numId w:val="12"/>
        </w:numPr>
        <w:tabs>
          <w:tab w:val="left" w:pos="426"/>
          <w:tab w:val="left" w:pos="567"/>
          <w:tab w:val="left" w:pos="709"/>
          <w:tab w:val="left" w:pos="993"/>
        </w:tabs>
        <w:ind w:left="0" w:firstLine="0"/>
        <w:rPr>
          <w:rFonts w:ascii="Tahoma" w:hAnsi="Tahoma" w:cs="Tahoma"/>
          <w:bCs/>
          <w:sz w:val="22"/>
          <w:szCs w:val="22"/>
        </w:rPr>
      </w:pPr>
      <w:r w:rsidRPr="00982F1B">
        <w:rPr>
          <w:rFonts w:ascii="Tahoma" w:hAnsi="Tahoma" w:cs="Tahoma"/>
          <w:bCs/>
          <w:sz w:val="22"/>
          <w:szCs w:val="22"/>
        </w:rPr>
        <w:t>Patalpose kur tiekiamas oras iš aptarnaujamos Įrangos užtikrinti reikiamą oro srauto kiekį ir oro temperatūrą ir drėgmę. Tiekiamo oro temperatūra yra nuo 18°C iki 24°C, santykinė drėgmė nuo 40% iki 60% arba pagal ASHRAY 2007 rekomenduojamą diapazoną;</w:t>
      </w:r>
    </w:p>
    <w:p w14:paraId="3971B904" w14:textId="77777777" w:rsidR="00657B9E" w:rsidRPr="00982F1B" w:rsidRDefault="00657B9E" w:rsidP="00657B9E">
      <w:pPr>
        <w:pStyle w:val="ListParagraph"/>
        <w:numPr>
          <w:ilvl w:val="2"/>
          <w:numId w:val="12"/>
        </w:numPr>
        <w:tabs>
          <w:tab w:val="left" w:pos="426"/>
          <w:tab w:val="left" w:pos="567"/>
          <w:tab w:val="left" w:pos="709"/>
          <w:tab w:val="left" w:pos="993"/>
        </w:tabs>
        <w:ind w:left="0" w:firstLine="0"/>
        <w:rPr>
          <w:rFonts w:ascii="Tahoma" w:hAnsi="Tahoma" w:cs="Tahoma"/>
          <w:bCs/>
          <w:sz w:val="22"/>
          <w:szCs w:val="22"/>
        </w:rPr>
      </w:pPr>
      <w:r w:rsidRPr="00982F1B">
        <w:rPr>
          <w:rFonts w:ascii="Tahoma" w:hAnsi="Tahoma" w:cs="Tahoma"/>
          <w:bCs/>
          <w:sz w:val="22"/>
          <w:szCs w:val="22"/>
        </w:rPr>
        <w:t>Užtikrinti, jog vykdant Įrangos priežiūra ir aptarnavimą elektros tiekimas į techninių įrenginių spintas būtų nepertraukiamas, ir kur numatyta tiekiamas per abu spintos PDU. Bet koks elektros energijos sutrikimas įtakojęs techninių įrenginių darbą laikomas netinkamu veikimu;</w:t>
      </w:r>
    </w:p>
    <w:p w14:paraId="5AD3AA04" w14:textId="77777777" w:rsidR="00657B9E" w:rsidRPr="00982F1B" w:rsidRDefault="00657B9E" w:rsidP="00657B9E">
      <w:pPr>
        <w:pStyle w:val="ListParagraph"/>
        <w:numPr>
          <w:ilvl w:val="2"/>
          <w:numId w:val="12"/>
        </w:numPr>
        <w:tabs>
          <w:tab w:val="left" w:pos="426"/>
          <w:tab w:val="left" w:pos="567"/>
          <w:tab w:val="left" w:pos="709"/>
          <w:tab w:val="left" w:pos="993"/>
        </w:tabs>
        <w:ind w:left="0" w:firstLine="0"/>
        <w:rPr>
          <w:rFonts w:ascii="Tahoma" w:hAnsi="Tahoma" w:cs="Tahoma"/>
          <w:bCs/>
          <w:sz w:val="22"/>
          <w:szCs w:val="22"/>
        </w:rPr>
      </w:pPr>
      <w:r w:rsidRPr="00982F1B">
        <w:rPr>
          <w:rFonts w:ascii="Tahoma" w:hAnsi="Tahoma" w:cs="Tahoma"/>
          <w:bCs/>
          <w:sz w:val="22"/>
          <w:szCs w:val="22"/>
        </w:rPr>
        <w:t>Tinkamai vykdyti kitus įsipareigojimus, numatytus sutartyje ir galiojančiuose Lietuvos Respublikos teisės aktuose.</w:t>
      </w:r>
    </w:p>
    <w:p w14:paraId="052E33F3" w14:textId="77777777" w:rsidR="00657B9E" w:rsidRPr="00982F1B" w:rsidRDefault="00657B9E" w:rsidP="00657B9E">
      <w:pPr>
        <w:pStyle w:val="ListParagraph"/>
        <w:numPr>
          <w:ilvl w:val="1"/>
          <w:numId w:val="12"/>
        </w:numPr>
        <w:tabs>
          <w:tab w:val="left" w:pos="426"/>
          <w:tab w:val="left" w:pos="567"/>
          <w:tab w:val="left" w:pos="993"/>
        </w:tabs>
        <w:ind w:left="0" w:firstLine="0"/>
        <w:rPr>
          <w:rFonts w:ascii="Tahoma" w:hAnsi="Tahoma" w:cs="Tahoma"/>
          <w:bCs/>
          <w:sz w:val="22"/>
          <w:szCs w:val="22"/>
        </w:rPr>
      </w:pPr>
      <w:r w:rsidRPr="00982F1B">
        <w:rPr>
          <w:rFonts w:ascii="Tahoma" w:hAnsi="Tahoma" w:cs="Tahoma"/>
          <w:bCs/>
          <w:sz w:val="22"/>
          <w:szCs w:val="22"/>
        </w:rPr>
        <w:t>Teikiamų Įrangos remonto paslaugų derinimas:</w:t>
      </w:r>
    </w:p>
    <w:p w14:paraId="588B923F" w14:textId="77777777" w:rsidR="00657B9E" w:rsidRDefault="00657B9E" w:rsidP="00657B9E">
      <w:pPr>
        <w:pStyle w:val="ListParagraph"/>
        <w:numPr>
          <w:ilvl w:val="2"/>
          <w:numId w:val="12"/>
        </w:numPr>
        <w:tabs>
          <w:tab w:val="left" w:pos="426"/>
          <w:tab w:val="left" w:pos="567"/>
          <w:tab w:val="left" w:pos="993"/>
        </w:tabs>
        <w:ind w:left="0" w:firstLine="0"/>
        <w:rPr>
          <w:rFonts w:ascii="Tahoma" w:hAnsi="Tahoma" w:cs="Tahoma"/>
          <w:bCs/>
          <w:sz w:val="22"/>
          <w:szCs w:val="22"/>
        </w:rPr>
      </w:pPr>
      <w:r w:rsidRPr="00982F1B">
        <w:rPr>
          <w:rFonts w:ascii="Tahoma" w:hAnsi="Tahoma" w:cs="Tahoma"/>
          <w:bCs/>
          <w:sz w:val="22"/>
          <w:szCs w:val="22"/>
        </w:rPr>
        <w:t xml:space="preserve"> Įrangos periodiniai darbai turi būti suderinti iš anksto su Perkančiosios organizacijos atsakingu specialistu elektriniu paštu;</w:t>
      </w:r>
    </w:p>
    <w:p w14:paraId="5B3AD959" w14:textId="65E8888F" w:rsidR="005356C7" w:rsidRPr="00982F1B" w:rsidRDefault="005356C7" w:rsidP="00657B9E">
      <w:pPr>
        <w:pStyle w:val="ListParagraph"/>
        <w:numPr>
          <w:ilvl w:val="2"/>
          <w:numId w:val="12"/>
        </w:numPr>
        <w:tabs>
          <w:tab w:val="left" w:pos="426"/>
          <w:tab w:val="left" w:pos="567"/>
          <w:tab w:val="left" w:pos="993"/>
        </w:tabs>
        <w:ind w:left="0" w:firstLine="0"/>
        <w:rPr>
          <w:rFonts w:ascii="Tahoma" w:hAnsi="Tahoma" w:cs="Tahoma"/>
          <w:bCs/>
          <w:sz w:val="22"/>
          <w:szCs w:val="22"/>
        </w:rPr>
      </w:pPr>
      <w:r w:rsidRPr="005356C7">
        <w:rPr>
          <w:rFonts w:ascii="Tahoma" w:hAnsi="Tahoma" w:cs="Tahoma"/>
          <w:bCs/>
          <w:sz w:val="22"/>
          <w:szCs w:val="22"/>
        </w:rPr>
        <w:t xml:space="preserve">Įrangos </w:t>
      </w:r>
      <w:r>
        <w:rPr>
          <w:rFonts w:ascii="Tahoma" w:hAnsi="Tahoma" w:cs="Tahoma"/>
          <w:bCs/>
          <w:sz w:val="22"/>
          <w:szCs w:val="22"/>
        </w:rPr>
        <w:t>periodiniai reglamentiniai</w:t>
      </w:r>
      <w:r w:rsidRPr="005356C7">
        <w:rPr>
          <w:rFonts w:ascii="Tahoma" w:hAnsi="Tahoma" w:cs="Tahoma"/>
          <w:bCs/>
          <w:sz w:val="22"/>
          <w:szCs w:val="22"/>
        </w:rPr>
        <w:t xml:space="preserve"> darbai gali būti atliekami </w:t>
      </w:r>
      <w:r w:rsidR="003A5E37">
        <w:rPr>
          <w:rFonts w:ascii="Tahoma" w:hAnsi="Tahoma" w:cs="Tahoma"/>
          <w:bCs/>
          <w:sz w:val="22"/>
          <w:szCs w:val="22"/>
        </w:rPr>
        <w:t>Perkančioji organizacija</w:t>
      </w:r>
      <w:r w:rsidR="00933E41">
        <w:rPr>
          <w:rFonts w:ascii="Tahoma" w:hAnsi="Tahoma" w:cs="Tahoma"/>
          <w:bCs/>
          <w:sz w:val="22"/>
          <w:szCs w:val="22"/>
        </w:rPr>
        <w:t xml:space="preserve"> pageidaujamu </w:t>
      </w:r>
      <w:r w:rsidRPr="005356C7">
        <w:rPr>
          <w:rFonts w:ascii="Tahoma" w:hAnsi="Tahoma" w:cs="Tahoma"/>
          <w:bCs/>
          <w:sz w:val="22"/>
          <w:szCs w:val="22"/>
        </w:rPr>
        <w:t>paros metu ir bet kurią savaitės dieną, įskaitant ne darbo valandas, savaitgalius ir švenčių dienas, o už tai papildomas apmokėjimas netaikomas – visos susijusios išlaidos turi būti įskaičiuotos į Tiekėjo pasiūlyme nurodytą paslaugų įkainį</w:t>
      </w:r>
      <w:r>
        <w:rPr>
          <w:rFonts w:ascii="Tahoma" w:hAnsi="Tahoma" w:cs="Tahoma"/>
          <w:bCs/>
          <w:sz w:val="22"/>
          <w:szCs w:val="22"/>
        </w:rPr>
        <w:t>;</w:t>
      </w:r>
    </w:p>
    <w:p w14:paraId="7D7651BA" w14:textId="334CC89A" w:rsidR="00657B9E" w:rsidRPr="00982F1B" w:rsidRDefault="00657B9E" w:rsidP="00657B9E">
      <w:pPr>
        <w:pStyle w:val="ListParagraph"/>
        <w:numPr>
          <w:ilvl w:val="2"/>
          <w:numId w:val="12"/>
        </w:numPr>
        <w:tabs>
          <w:tab w:val="left" w:pos="426"/>
          <w:tab w:val="left" w:pos="567"/>
          <w:tab w:val="left" w:pos="993"/>
        </w:tabs>
        <w:ind w:left="0" w:firstLine="0"/>
        <w:rPr>
          <w:rFonts w:ascii="Tahoma" w:hAnsi="Tahoma" w:cs="Tahoma"/>
          <w:bCs/>
          <w:sz w:val="22"/>
          <w:szCs w:val="22"/>
        </w:rPr>
      </w:pPr>
      <w:r w:rsidRPr="00982F1B">
        <w:rPr>
          <w:rFonts w:ascii="Tahoma" w:hAnsi="Tahoma" w:cs="Tahoma"/>
          <w:bCs/>
          <w:sz w:val="22"/>
          <w:szCs w:val="22"/>
        </w:rPr>
        <w:t xml:space="preserve"> Teikėjas p</w:t>
      </w:r>
      <w:r w:rsidR="00876327">
        <w:rPr>
          <w:rFonts w:ascii="Tahoma" w:hAnsi="Tahoma" w:cs="Tahoma"/>
          <w:bCs/>
          <w:sz w:val="22"/>
          <w:szCs w:val="22"/>
        </w:rPr>
        <w:t>asirašius paslaugų tiekimo sutartį per 5 (penkias) darbo dienas</w:t>
      </w:r>
      <w:r w:rsidRPr="00982F1B">
        <w:rPr>
          <w:rFonts w:ascii="Tahoma" w:hAnsi="Tahoma" w:cs="Tahoma"/>
          <w:bCs/>
          <w:sz w:val="22"/>
          <w:szCs w:val="22"/>
        </w:rPr>
        <w:t xml:space="preserve"> privalo pateikti Perkančios organizacijos atsakingam specialistui </w:t>
      </w:r>
      <w:r w:rsidR="00876327">
        <w:rPr>
          <w:rFonts w:ascii="Tahoma" w:hAnsi="Tahoma" w:cs="Tahoma"/>
          <w:bCs/>
          <w:sz w:val="22"/>
          <w:szCs w:val="22"/>
        </w:rPr>
        <w:t xml:space="preserve">visų sutartyje </w:t>
      </w:r>
      <w:r w:rsidR="000C51F3">
        <w:rPr>
          <w:rFonts w:ascii="Tahoma" w:hAnsi="Tahoma" w:cs="Tahoma"/>
          <w:bCs/>
          <w:sz w:val="22"/>
          <w:szCs w:val="22"/>
        </w:rPr>
        <w:t>surašytų</w:t>
      </w:r>
      <w:r w:rsidR="00876327">
        <w:rPr>
          <w:rFonts w:ascii="Tahoma" w:hAnsi="Tahoma" w:cs="Tahoma"/>
          <w:bCs/>
          <w:sz w:val="22"/>
          <w:szCs w:val="22"/>
        </w:rPr>
        <w:t xml:space="preserve"> </w:t>
      </w:r>
      <w:r w:rsidRPr="00982F1B">
        <w:rPr>
          <w:rFonts w:ascii="Tahoma" w:hAnsi="Tahoma" w:cs="Tahoma"/>
          <w:bCs/>
          <w:sz w:val="22"/>
          <w:szCs w:val="22"/>
        </w:rPr>
        <w:t xml:space="preserve">darbų </w:t>
      </w:r>
      <w:r w:rsidR="00876327" w:rsidRPr="00982F1B">
        <w:rPr>
          <w:rFonts w:ascii="Tahoma" w:hAnsi="Tahoma" w:cs="Tahoma"/>
          <w:bCs/>
          <w:sz w:val="22"/>
          <w:szCs w:val="22"/>
        </w:rPr>
        <w:t>plan</w:t>
      </w:r>
      <w:r w:rsidR="00876327">
        <w:rPr>
          <w:rFonts w:ascii="Tahoma" w:hAnsi="Tahoma" w:cs="Tahoma"/>
          <w:bCs/>
          <w:sz w:val="22"/>
          <w:szCs w:val="22"/>
        </w:rPr>
        <w:t>us,</w:t>
      </w:r>
      <w:r w:rsidRPr="00982F1B">
        <w:rPr>
          <w:rFonts w:ascii="Tahoma" w:hAnsi="Tahoma" w:cs="Tahoma"/>
          <w:bCs/>
          <w:sz w:val="22"/>
          <w:szCs w:val="22"/>
        </w:rPr>
        <w:t xml:space="preserve"> </w:t>
      </w:r>
      <w:r w:rsidR="00876327" w:rsidRPr="00982F1B">
        <w:rPr>
          <w:rFonts w:ascii="Tahoma" w:hAnsi="Tahoma" w:cs="Tahoma"/>
          <w:bCs/>
          <w:sz w:val="22"/>
          <w:szCs w:val="22"/>
        </w:rPr>
        <w:t>kuri</w:t>
      </w:r>
      <w:r w:rsidR="00876327">
        <w:rPr>
          <w:rFonts w:ascii="Tahoma" w:hAnsi="Tahoma" w:cs="Tahoma"/>
          <w:bCs/>
          <w:sz w:val="22"/>
          <w:szCs w:val="22"/>
        </w:rPr>
        <w:t>uose</w:t>
      </w:r>
      <w:r w:rsidR="00876327" w:rsidRPr="00982F1B">
        <w:rPr>
          <w:rFonts w:ascii="Tahoma" w:hAnsi="Tahoma" w:cs="Tahoma"/>
          <w:bCs/>
          <w:sz w:val="22"/>
          <w:szCs w:val="22"/>
        </w:rPr>
        <w:t xml:space="preserve"> </w:t>
      </w:r>
      <w:r w:rsidRPr="00982F1B">
        <w:rPr>
          <w:rFonts w:ascii="Tahoma" w:hAnsi="Tahoma" w:cs="Tahoma"/>
          <w:bCs/>
          <w:sz w:val="22"/>
          <w:szCs w:val="22"/>
        </w:rPr>
        <w:t xml:space="preserve">nurodomas planuojamos aptarnauti įrangos sąrašas, specialistai kurie atliks darbus, darbų seka, rizikos ir rizikų prevencijos planas; </w:t>
      </w:r>
    </w:p>
    <w:p w14:paraId="3F2A3A6A" w14:textId="77777777" w:rsidR="00657B9E" w:rsidRPr="00982F1B" w:rsidRDefault="00657B9E" w:rsidP="00657B9E">
      <w:pPr>
        <w:pStyle w:val="ListParagraph"/>
        <w:numPr>
          <w:ilvl w:val="2"/>
          <w:numId w:val="12"/>
        </w:numPr>
        <w:tabs>
          <w:tab w:val="left" w:pos="426"/>
          <w:tab w:val="left" w:pos="567"/>
          <w:tab w:val="left" w:pos="993"/>
        </w:tabs>
        <w:ind w:left="0" w:firstLine="0"/>
        <w:rPr>
          <w:rFonts w:ascii="Tahoma" w:hAnsi="Tahoma" w:cs="Tahoma"/>
          <w:bCs/>
          <w:sz w:val="22"/>
          <w:szCs w:val="22"/>
        </w:rPr>
      </w:pPr>
      <w:r w:rsidRPr="00982F1B">
        <w:rPr>
          <w:rFonts w:ascii="Tahoma" w:hAnsi="Tahoma" w:cs="Tahoma"/>
          <w:bCs/>
          <w:sz w:val="22"/>
          <w:szCs w:val="22"/>
        </w:rPr>
        <w:t xml:space="preserve"> Įrangos remonto paslaugos, kai keičiamos detalės / įrenginiai, teikiamos paslaugos pagal valandinį įkainį, prieš pradedant darbus turi būti suderintos su Perkančiąja organizacija;</w:t>
      </w:r>
    </w:p>
    <w:p w14:paraId="520FD96F" w14:textId="77777777" w:rsidR="00657B9E" w:rsidRPr="00982F1B" w:rsidRDefault="00657B9E" w:rsidP="00657B9E">
      <w:pPr>
        <w:pStyle w:val="ListParagraph"/>
        <w:numPr>
          <w:ilvl w:val="2"/>
          <w:numId w:val="12"/>
        </w:numPr>
        <w:tabs>
          <w:tab w:val="left" w:pos="426"/>
          <w:tab w:val="left" w:pos="567"/>
          <w:tab w:val="left" w:pos="993"/>
        </w:tabs>
        <w:ind w:left="0" w:firstLine="0"/>
        <w:rPr>
          <w:rFonts w:ascii="Tahoma" w:hAnsi="Tahoma" w:cs="Tahoma"/>
          <w:bCs/>
          <w:sz w:val="22"/>
          <w:szCs w:val="22"/>
        </w:rPr>
      </w:pPr>
      <w:r w:rsidRPr="00982F1B">
        <w:rPr>
          <w:rFonts w:ascii="Tahoma" w:hAnsi="Tahoma" w:cs="Tahoma"/>
          <w:bCs/>
          <w:sz w:val="22"/>
          <w:szCs w:val="22"/>
        </w:rPr>
        <w:t xml:space="preserve"> Įrangos remonto paslaugų suteikimas kiekvieną kartą turi būti įforminamas priėmimo – perdavimo aktais.</w:t>
      </w:r>
    </w:p>
    <w:p w14:paraId="45156ADD" w14:textId="77777777" w:rsidR="00657B9E" w:rsidRPr="00982F1B" w:rsidRDefault="00657B9E" w:rsidP="00657B9E">
      <w:pPr>
        <w:pStyle w:val="ListParagraph"/>
        <w:numPr>
          <w:ilvl w:val="1"/>
          <w:numId w:val="12"/>
        </w:numPr>
        <w:tabs>
          <w:tab w:val="left" w:pos="426"/>
          <w:tab w:val="left" w:pos="567"/>
          <w:tab w:val="left" w:pos="993"/>
        </w:tabs>
        <w:ind w:left="0" w:firstLine="0"/>
        <w:rPr>
          <w:rFonts w:ascii="Tahoma" w:hAnsi="Tahoma" w:cs="Tahoma"/>
          <w:bCs/>
          <w:sz w:val="22"/>
          <w:szCs w:val="22"/>
        </w:rPr>
      </w:pPr>
      <w:r w:rsidRPr="00982F1B">
        <w:rPr>
          <w:rFonts w:ascii="Tahoma" w:hAnsi="Tahoma" w:cs="Tahoma"/>
          <w:bCs/>
          <w:sz w:val="22"/>
          <w:szCs w:val="22"/>
        </w:rPr>
        <w:t>Remonto metu pakeistoms Įrangos detalėms, įrenginiams, įrenginių mazgams, jų dalims kuriuos įsigyja Perkančioji organizacija turi būti taikoma ne mažiau nei dvejų metų garantija. Jeigu gamintojas nustato ilgesnį garantijos terminą, taikomas gamintojo nustatytas garantijos terminas. Tais atvejais, kai gamintojas pagrįstai taiko trumpesnį garantijos terminą, suteikiama gamintojo nustatyta garantija. Suteiktoms remonto paslaugoms taikoma dvejų metų garantija. Garantijos terminai pradedami skaičiuoti nuo atitinkamų detalių, įrenginių pakeitimo, remonto paslaugų suteikimo, kuris patvirtinamas pasirašant priėmimo – perdavimo aktą.</w:t>
      </w:r>
    </w:p>
    <w:p w14:paraId="61B17D92" w14:textId="505F155B" w:rsidR="00657B9E" w:rsidRDefault="00657B9E" w:rsidP="00657B9E">
      <w:pPr>
        <w:pStyle w:val="ListParagraph"/>
        <w:numPr>
          <w:ilvl w:val="1"/>
          <w:numId w:val="12"/>
        </w:numPr>
        <w:tabs>
          <w:tab w:val="left" w:pos="426"/>
          <w:tab w:val="left" w:pos="567"/>
          <w:tab w:val="left" w:pos="993"/>
        </w:tabs>
        <w:ind w:left="0" w:firstLine="0"/>
        <w:rPr>
          <w:rFonts w:ascii="Tahoma" w:hAnsi="Tahoma" w:cs="Tahoma"/>
          <w:bCs/>
          <w:sz w:val="22"/>
          <w:szCs w:val="22"/>
        </w:rPr>
      </w:pPr>
      <w:r w:rsidRPr="00982F1B">
        <w:rPr>
          <w:rFonts w:ascii="Tahoma" w:hAnsi="Tahoma" w:cs="Tahoma"/>
          <w:bCs/>
          <w:sz w:val="22"/>
          <w:szCs w:val="22"/>
        </w:rPr>
        <w:t xml:space="preserve">Medžiagos ir dalys, skirtos </w:t>
      </w:r>
      <w:proofErr w:type="spellStart"/>
      <w:r w:rsidR="004F4BA8">
        <w:rPr>
          <w:rFonts w:ascii="Tahoma" w:hAnsi="Tahoma" w:cs="Tahoma"/>
          <w:bCs/>
          <w:sz w:val="22"/>
          <w:szCs w:val="22"/>
        </w:rPr>
        <w:t>reglamentiniams</w:t>
      </w:r>
      <w:proofErr w:type="spellEnd"/>
      <w:r w:rsidR="004F4BA8">
        <w:rPr>
          <w:rFonts w:ascii="Tahoma" w:hAnsi="Tahoma" w:cs="Tahoma"/>
          <w:bCs/>
          <w:sz w:val="22"/>
          <w:szCs w:val="22"/>
        </w:rPr>
        <w:t xml:space="preserve"> </w:t>
      </w:r>
      <w:r w:rsidRPr="00982F1B">
        <w:rPr>
          <w:rFonts w:ascii="Tahoma" w:hAnsi="Tahoma" w:cs="Tahoma"/>
          <w:bCs/>
          <w:sz w:val="22"/>
          <w:szCs w:val="22"/>
        </w:rPr>
        <w:t xml:space="preserve">darbams </w:t>
      </w:r>
      <w:r w:rsidR="004F4BA8">
        <w:rPr>
          <w:rFonts w:ascii="Tahoma" w:hAnsi="Tahoma" w:cs="Tahoma"/>
          <w:bCs/>
          <w:sz w:val="22"/>
          <w:szCs w:val="22"/>
        </w:rPr>
        <w:t>nurodytiems 3.</w:t>
      </w:r>
      <w:r w:rsidR="003742D8">
        <w:rPr>
          <w:rFonts w:ascii="Tahoma" w:hAnsi="Tahoma" w:cs="Tahoma"/>
          <w:bCs/>
          <w:sz w:val="22"/>
          <w:szCs w:val="22"/>
        </w:rPr>
        <w:t xml:space="preserve">4 </w:t>
      </w:r>
      <w:r w:rsidR="004F4BA8">
        <w:rPr>
          <w:rFonts w:ascii="Tahoma" w:hAnsi="Tahoma" w:cs="Tahoma"/>
          <w:bCs/>
          <w:sz w:val="22"/>
          <w:szCs w:val="22"/>
        </w:rPr>
        <w:t xml:space="preserve">punkte </w:t>
      </w:r>
      <w:r w:rsidRPr="00982F1B">
        <w:rPr>
          <w:rFonts w:ascii="Tahoma" w:hAnsi="Tahoma" w:cs="Tahoma"/>
          <w:bCs/>
          <w:sz w:val="22"/>
          <w:szCs w:val="22"/>
        </w:rPr>
        <w:t>atlikti turi būti įskaičiuotos į pasaugų kainą.</w:t>
      </w:r>
    </w:p>
    <w:p w14:paraId="2A07E24D" w14:textId="5FD338A7" w:rsidR="004F4BA8" w:rsidRPr="001C00AC" w:rsidRDefault="004F4BA8" w:rsidP="00B868CC">
      <w:pPr>
        <w:pStyle w:val="ListParagraph"/>
        <w:numPr>
          <w:ilvl w:val="1"/>
          <w:numId w:val="12"/>
        </w:numPr>
        <w:tabs>
          <w:tab w:val="left" w:pos="426"/>
          <w:tab w:val="left" w:pos="567"/>
          <w:tab w:val="left" w:pos="993"/>
        </w:tabs>
        <w:ind w:left="0" w:firstLine="0"/>
        <w:rPr>
          <w:rFonts w:ascii="Tahoma" w:hAnsi="Tahoma" w:cs="Tahoma"/>
          <w:bCs/>
          <w:sz w:val="22"/>
          <w:szCs w:val="22"/>
        </w:rPr>
      </w:pPr>
      <w:r w:rsidRPr="001C00AC">
        <w:rPr>
          <w:rFonts w:ascii="Tahoma" w:hAnsi="Tahoma" w:cs="Tahoma"/>
          <w:bCs/>
          <w:sz w:val="22"/>
          <w:szCs w:val="22"/>
        </w:rPr>
        <w:t xml:space="preserve">Paslaugoms nurodytoms punktuose </w:t>
      </w:r>
      <w:r w:rsidR="00FF23CF">
        <w:rPr>
          <w:rFonts w:ascii="Tahoma" w:hAnsi="Tahoma" w:cs="Tahoma"/>
          <w:bCs/>
          <w:sz w:val="22"/>
          <w:szCs w:val="22"/>
        </w:rPr>
        <w:t>3.2</w:t>
      </w:r>
      <w:r w:rsidR="003742D8">
        <w:rPr>
          <w:rFonts w:ascii="Tahoma" w:hAnsi="Tahoma" w:cs="Tahoma"/>
          <w:bCs/>
          <w:sz w:val="22"/>
          <w:szCs w:val="22"/>
        </w:rPr>
        <w:t xml:space="preserve"> ir</w:t>
      </w:r>
      <w:r w:rsidR="00FF23CF">
        <w:rPr>
          <w:rFonts w:ascii="Tahoma" w:hAnsi="Tahoma" w:cs="Tahoma"/>
          <w:bCs/>
          <w:sz w:val="22"/>
          <w:szCs w:val="22"/>
        </w:rPr>
        <w:t xml:space="preserve"> </w:t>
      </w:r>
      <w:r w:rsidRPr="00B868CC">
        <w:rPr>
          <w:rFonts w:ascii="Tahoma" w:hAnsi="Tahoma" w:cs="Tahoma"/>
          <w:bCs/>
          <w:sz w:val="22"/>
          <w:szCs w:val="22"/>
        </w:rPr>
        <w:t xml:space="preserve">3.3 </w:t>
      </w:r>
      <w:r w:rsidRPr="00F00B3A">
        <w:rPr>
          <w:rFonts w:ascii="Tahoma" w:hAnsi="Tahoma" w:cs="Tahoma"/>
          <w:sz w:val="22"/>
          <w:szCs w:val="22"/>
        </w:rPr>
        <w:t>taikomas sutarties išlaidų atlyginimas</w:t>
      </w:r>
      <w:r w:rsidR="00B868CC">
        <w:rPr>
          <w:rFonts w:ascii="Tahoma" w:hAnsi="Tahoma" w:cs="Tahoma"/>
          <w:sz w:val="22"/>
          <w:szCs w:val="22"/>
        </w:rPr>
        <w:t xml:space="preserve"> ir skiriama suma yra </w:t>
      </w:r>
      <w:r w:rsidRPr="00F00B3A">
        <w:rPr>
          <w:rFonts w:ascii="Tahoma" w:hAnsi="Tahoma" w:cs="Tahoma"/>
          <w:sz w:val="22"/>
          <w:szCs w:val="22"/>
        </w:rPr>
        <w:t xml:space="preserve"> </w:t>
      </w:r>
      <w:r w:rsidR="00C827A3" w:rsidRPr="000C51F3">
        <w:rPr>
          <w:rFonts w:ascii="Tahoma" w:hAnsi="Tahoma" w:cs="Tahoma"/>
          <w:sz w:val="22"/>
          <w:szCs w:val="22"/>
        </w:rPr>
        <w:t>50</w:t>
      </w:r>
      <w:r w:rsidR="00200895">
        <w:rPr>
          <w:rFonts w:ascii="Tahoma" w:hAnsi="Tahoma" w:cs="Tahoma"/>
          <w:sz w:val="22"/>
          <w:szCs w:val="22"/>
        </w:rPr>
        <w:t xml:space="preserve"> </w:t>
      </w:r>
      <w:r w:rsidRPr="00C827A3">
        <w:rPr>
          <w:rFonts w:ascii="Tahoma" w:hAnsi="Tahoma" w:cs="Tahoma"/>
          <w:sz w:val="22"/>
          <w:szCs w:val="22"/>
        </w:rPr>
        <w:t>000</w:t>
      </w:r>
      <w:r w:rsidR="00B868CC" w:rsidRPr="00C827A3">
        <w:rPr>
          <w:rFonts w:ascii="Tahoma" w:hAnsi="Tahoma" w:cs="Tahoma"/>
          <w:sz w:val="22"/>
          <w:szCs w:val="22"/>
        </w:rPr>
        <w:t>,00</w:t>
      </w:r>
      <w:r w:rsidRPr="00F00B3A">
        <w:rPr>
          <w:rFonts w:ascii="Tahoma" w:hAnsi="Tahoma" w:cs="Tahoma"/>
          <w:sz w:val="22"/>
          <w:szCs w:val="22"/>
        </w:rPr>
        <w:t xml:space="preserve"> Eur be PVM</w:t>
      </w:r>
      <w:r w:rsidR="00B868CC">
        <w:rPr>
          <w:rFonts w:ascii="Tahoma" w:hAnsi="Tahoma" w:cs="Tahoma"/>
          <w:sz w:val="22"/>
          <w:szCs w:val="22"/>
        </w:rPr>
        <w:t xml:space="preserve"> per visą sutarties galiojimo laiką</w:t>
      </w:r>
      <w:r w:rsidRPr="00F00B3A">
        <w:rPr>
          <w:rFonts w:ascii="Tahoma" w:hAnsi="Tahoma" w:cs="Tahoma"/>
          <w:sz w:val="22"/>
          <w:szCs w:val="22"/>
        </w:rPr>
        <w:t>. T</w:t>
      </w:r>
      <w:r w:rsidR="00B868CC">
        <w:rPr>
          <w:rFonts w:ascii="Tahoma" w:hAnsi="Tahoma" w:cs="Tahoma"/>
          <w:sz w:val="22"/>
          <w:szCs w:val="22"/>
        </w:rPr>
        <w:t>ie</w:t>
      </w:r>
      <w:r w:rsidRPr="00F00B3A">
        <w:rPr>
          <w:rFonts w:ascii="Tahoma" w:hAnsi="Tahoma" w:cs="Tahoma"/>
          <w:sz w:val="22"/>
          <w:szCs w:val="22"/>
        </w:rPr>
        <w:t>kėjui už reikalingas dalis, eksploatacinius skysčius, instaliacines medžiagas sumokama tik pateikus faktiškai patirtas išlaidas patvirtinančius dokumentus ne didesnėmis nei rinkos kainomis.  Į faktiškai patirtas išlaidas negali būti įtrauktas T</w:t>
      </w:r>
      <w:r w:rsidR="00B868CC">
        <w:rPr>
          <w:rFonts w:ascii="Tahoma" w:hAnsi="Tahoma" w:cs="Tahoma"/>
          <w:sz w:val="22"/>
          <w:szCs w:val="22"/>
        </w:rPr>
        <w:t>ie</w:t>
      </w:r>
      <w:r w:rsidRPr="00F00B3A">
        <w:rPr>
          <w:rFonts w:ascii="Tahoma" w:hAnsi="Tahoma" w:cs="Tahoma"/>
          <w:sz w:val="22"/>
          <w:szCs w:val="22"/>
        </w:rPr>
        <w:t xml:space="preserve">kėjo pelnas. Sutarties vykdymo metu priimami Teikėjo sprendimai, susiję su faktinėmis išlaidomis, su </w:t>
      </w:r>
      <w:r w:rsidR="00B868CC" w:rsidRPr="00B868CC">
        <w:rPr>
          <w:rFonts w:ascii="Tahoma" w:hAnsi="Tahoma" w:cs="Tahoma"/>
          <w:sz w:val="22"/>
          <w:szCs w:val="22"/>
        </w:rPr>
        <w:t>Perkančiąja</w:t>
      </w:r>
      <w:r w:rsidRPr="00F00B3A">
        <w:rPr>
          <w:rFonts w:ascii="Tahoma" w:hAnsi="Tahoma" w:cs="Tahoma"/>
          <w:sz w:val="22"/>
          <w:szCs w:val="22"/>
        </w:rPr>
        <w:t xml:space="preserve"> organizacija gavėju turi būti derinami iš anksto.</w:t>
      </w:r>
    </w:p>
    <w:p w14:paraId="712B2958" w14:textId="4961DD23" w:rsidR="00657B9E" w:rsidRPr="00982F1B" w:rsidRDefault="00657B9E" w:rsidP="00B868CC">
      <w:pPr>
        <w:pStyle w:val="ListParagraph"/>
        <w:numPr>
          <w:ilvl w:val="0"/>
          <w:numId w:val="12"/>
        </w:numPr>
        <w:tabs>
          <w:tab w:val="left" w:pos="426"/>
        </w:tabs>
        <w:ind w:left="0" w:firstLine="0"/>
        <w:rPr>
          <w:rFonts w:ascii="Tahoma" w:hAnsi="Tahoma" w:cs="Tahoma"/>
          <w:bCs/>
          <w:sz w:val="22"/>
          <w:szCs w:val="22"/>
        </w:rPr>
      </w:pPr>
      <w:r w:rsidRPr="00982F1B">
        <w:rPr>
          <w:rFonts w:ascii="Tahoma" w:hAnsi="Tahoma" w:cs="Tahoma"/>
          <w:bCs/>
          <w:sz w:val="22"/>
          <w:szCs w:val="22"/>
        </w:rPr>
        <w:lastRenderedPageBreak/>
        <w:t>Įrangos priežiūra privalo būti vykdoma vadovaujantis Lietuvos Respublikoje galiojančiais teisės aktais, įstatymais, potvarkiais ir kitais dokumentais.</w:t>
      </w:r>
    </w:p>
    <w:p w14:paraId="1FDE16F9" w14:textId="2571C6A4" w:rsidR="00657B9E" w:rsidRPr="005221AB" w:rsidRDefault="00920B1A" w:rsidP="000753A8">
      <w:pPr>
        <w:pStyle w:val="ListParagraph"/>
        <w:numPr>
          <w:ilvl w:val="1"/>
          <w:numId w:val="12"/>
        </w:numPr>
        <w:tabs>
          <w:tab w:val="left" w:pos="567"/>
          <w:tab w:val="left" w:pos="993"/>
        </w:tabs>
        <w:ind w:left="0" w:firstLine="0"/>
        <w:rPr>
          <w:rFonts w:ascii="Tahoma" w:hAnsi="Tahoma" w:cs="Tahoma"/>
          <w:sz w:val="22"/>
          <w:szCs w:val="22"/>
        </w:rPr>
      </w:pPr>
      <w:r w:rsidRPr="00920B1A">
        <w:rPr>
          <w:rFonts w:ascii="Tahoma" w:hAnsi="Tahoma" w:cs="Tahoma"/>
          <w:sz w:val="22"/>
          <w:szCs w:val="22"/>
        </w:rPr>
        <w:t>Paslaug</w:t>
      </w:r>
      <w:r>
        <w:rPr>
          <w:rFonts w:ascii="Tahoma" w:hAnsi="Tahoma" w:cs="Tahoma"/>
          <w:sz w:val="22"/>
          <w:szCs w:val="22"/>
        </w:rPr>
        <w:t>ų</w:t>
      </w:r>
      <w:r w:rsidRPr="00920B1A">
        <w:rPr>
          <w:rFonts w:ascii="Tahoma" w:hAnsi="Tahoma" w:cs="Tahoma"/>
          <w:sz w:val="22"/>
          <w:szCs w:val="22"/>
        </w:rPr>
        <w:t xml:space="preserve"> teiki</w:t>
      </w:r>
      <w:r>
        <w:rPr>
          <w:rFonts w:ascii="Tahoma" w:hAnsi="Tahoma" w:cs="Tahoma"/>
          <w:sz w:val="22"/>
          <w:szCs w:val="22"/>
        </w:rPr>
        <w:t>mo</w:t>
      </w:r>
      <w:r w:rsidRPr="00920B1A">
        <w:rPr>
          <w:rFonts w:ascii="Tahoma" w:hAnsi="Tahoma" w:cs="Tahoma"/>
          <w:sz w:val="22"/>
          <w:szCs w:val="22"/>
        </w:rPr>
        <w:t xml:space="preserve"> </w:t>
      </w:r>
      <w:r>
        <w:rPr>
          <w:rFonts w:ascii="Tahoma" w:hAnsi="Tahoma" w:cs="Tahoma"/>
          <w:sz w:val="22"/>
          <w:szCs w:val="22"/>
        </w:rPr>
        <w:t>sutartis sudaroma</w:t>
      </w:r>
      <w:r w:rsidRPr="00920B1A">
        <w:rPr>
          <w:rFonts w:ascii="Tahoma" w:hAnsi="Tahoma" w:cs="Tahoma"/>
          <w:sz w:val="22"/>
          <w:szCs w:val="22"/>
        </w:rPr>
        <w:t xml:space="preserve"> </w:t>
      </w:r>
      <w:r w:rsidR="005221AB" w:rsidRPr="00920B1A">
        <w:rPr>
          <w:rFonts w:ascii="Tahoma" w:hAnsi="Tahoma" w:cs="Tahoma"/>
          <w:sz w:val="22"/>
          <w:szCs w:val="22"/>
        </w:rPr>
        <w:t xml:space="preserve">12 </w:t>
      </w:r>
      <w:r w:rsidR="00657B9E" w:rsidRPr="00920B1A">
        <w:rPr>
          <w:rFonts w:ascii="Tahoma" w:hAnsi="Tahoma" w:cs="Tahoma"/>
          <w:sz w:val="22"/>
          <w:szCs w:val="22"/>
        </w:rPr>
        <w:t>mėnesių nuo sutarties įsigaliojimo dienos</w:t>
      </w:r>
      <w:r>
        <w:rPr>
          <w:rFonts w:ascii="Tahoma" w:hAnsi="Tahoma" w:cs="Tahoma"/>
          <w:sz w:val="22"/>
          <w:szCs w:val="22"/>
        </w:rPr>
        <w:t xml:space="preserve"> laikotarpiui</w:t>
      </w:r>
      <w:r w:rsidR="00657B9E" w:rsidRPr="00920B1A">
        <w:rPr>
          <w:rFonts w:ascii="Tahoma" w:hAnsi="Tahoma" w:cs="Tahoma"/>
          <w:sz w:val="22"/>
          <w:szCs w:val="22"/>
        </w:rPr>
        <w:t>.</w:t>
      </w:r>
      <w:r w:rsidR="005221AB" w:rsidRPr="005221AB">
        <w:rPr>
          <w:rFonts w:ascii="Tahoma" w:hAnsi="Tahoma" w:cs="Tahoma"/>
          <w:sz w:val="22"/>
          <w:szCs w:val="22"/>
        </w:rPr>
        <w:t xml:space="preserve"> </w:t>
      </w:r>
      <w:r w:rsidR="005221AB">
        <w:rPr>
          <w:rFonts w:ascii="Tahoma" w:hAnsi="Tahoma" w:cs="Tahoma"/>
          <w:sz w:val="22"/>
          <w:szCs w:val="22"/>
        </w:rPr>
        <w:t>Paslaugų teikimo</w:t>
      </w:r>
      <w:r w:rsidR="005221AB" w:rsidRPr="005221AB">
        <w:rPr>
          <w:rFonts w:ascii="Tahoma" w:hAnsi="Tahoma" w:cs="Tahoma"/>
          <w:sz w:val="22"/>
          <w:szCs w:val="22"/>
        </w:rPr>
        <w:t xml:space="preserve"> sutartis abipusiu rašytiniu Šalių sutarimu gali būti pratęsiama</w:t>
      </w:r>
      <w:r w:rsidR="000753A8">
        <w:rPr>
          <w:rFonts w:ascii="Tahoma" w:hAnsi="Tahoma" w:cs="Tahoma"/>
          <w:sz w:val="22"/>
          <w:szCs w:val="22"/>
        </w:rPr>
        <w:t xml:space="preserve"> 2 kartus</w:t>
      </w:r>
      <w:r w:rsidR="005221AB" w:rsidRPr="005221AB">
        <w:rPr>
          <w:rFonts w:ascii="Tahoma" w:hAnsi="Tahoma" w:cs="Tahoma"/>
          <w:sz w:val="22"/>
          <w:szCs w:val="22"/>
        </w:rPr>
        <w:t xml:space="preserve"> ne ilgesniems kaip 12 mėnesių</w:t>
      </w:r>
      <w:r w:rsidR="005221AB">
        <w:rPr>
          <w:rFonts w:ascii="Tahoma" w:hAnsi="Tahoma" w:cs="Tahoma"/>
          <w:sz w:val="22"/>
          <w:szCs w:val="22"/>
        </w:rPr>
        <w:t xml:space="preserve"> </w:t>
      </w:r>
      <w:r w:rsidR="005221AB" w:rsidRPr="005221AB">
        <w:rPr>
          <w:rFonts w:ascii="Tahoma" w:hAnsi="Tahoma" w:cs="Tahoma"/>
          <w:sz w:val="22"/>
          <w:szCs w:val="22"/>
        </w:rPr>
        <w:t xml:space="preserve">laikotarpiams, </w:t>
      </w:r>
      <w:r w:rsidR="005221AB">
        <w:rPr>
          <w:rFonts w:ascii="Tahoma" w:hAnsi="Tahoma" w:cs="Tahoma"/>
          <w:sz w:val="22"/>
          <w:szCs w:val="22"/>
        </w:rPr>
        <w:t>tačiau</w:t>
      </w:r>
      <w:r w:rsidR="005221AB" w:rsidRPr="005221AB">
        <w:rPr>
          <w:rFonts w:ascii="Tahoma" w:hAnsi="Tahoma" w:cs="Tahoma"/>
          <w:sz w:val="22"/>
          <w:szCs w:val="22"/>
        </w:rPr>
        <w:t xml:space="preserve"> </w:t>
      </w:r>
      <w:r w:rsidR="005221AB">
        <w:rPr>
          <w:rFonts w:ascii="Tahoma" w:hAnsi="Tahoma" w:cs="Tahoma"/>
          <w:sz w:val="22"/>
          <w:szCs w:val="22"/>
        </w:rPr>
        <w:t>b</w:t>
      </w:r>
      <w:r w:rsidR="005221AB" w:rsidRPr="005221AB">
        <w:rPr>
          <w:rFonts w:ascii="Tahoma" w:hAnsi="Tahoma" w:cs="Tahoma"/>
          <w:sz w:val="22"/>
          <w:szCs w:val="22"/>
        </w:rPr>
        <w:t xml:space="preserve">endra Pirkimo sutarties trukmė, įskaitant pratęsimus, negali būti ilgesnė nei 36 mėnesiai, skaičiuojant nuo Pirkimo sutarties </w:t>
      </w:r>
      <w:r w:rsidR="005221AB">
        <w:rPr>
          <w:rFonts w:ascii="Tahoma" w:hAnsi="Tahoma" w:cs="Tahoma"/>
          <w:sz w:val="22"/>
          <w:szCs w:val="22"/>
        </w:rPr>
        <w:t>Paslaugų</w:t>
      </w:r>
      <w:r w:rsidR="005221AB" w:rsidRPr="005221AB">
        <w:rPr>
          <w:rFonts w:ascii="Tahoma" w:hAnsi="Tahoma" w:cs="Tahoma"/>
          <w:sz w:val="22"/>
          <w:szCs w:val="22"/>
        </w:rPr>
        <w:t xml:space="preserve"> tiekimo pradžios.</w:t>
      </w:r>
    </w:p>
    <w:p w14:paraId="262407A1" w14:textId="77777777" w:rsidR="00657B9E" w:rsidRPr="00982F1B" w:rsidRDefault="00657B9E" w:rsidP="00657B9E">
      <w:pPr>
        <w:pStyle w:val="ListParagraph"/>
        <w:numPr>
          <w:ilvl w:val="1"/>
          <w:numId w:val="12"/>
        </w:numPr>
        <w:tabs>
          <w:tab w:val="left" w:pos="567"/>
          <w:tab w:val="left" w:pos="993"/>
        </w:tabs>
        <w:ind w:left="0" w:firstLine="0"/>
        <w:rPr>
          <w:rFonts w:ascii="Tahoma" w:hAnsi="Tahoma" w:cs="Tahoma"/>
          <w:sz w:val="22"/>
          <w:szCs w:val="22"/>
        </w:rPr>
      </w:pPr>
      <w:r w:rsidRPr="00982F1B">
        <w:rPr>
          <w:rFonts w:ascii="Tahoma" w:hAnsi="Tahoma" w:cs="Tahoma"/>
          <w:sz w:val="22"/>
          <w:szCs w:val="22"/>
        </w:rPr>
        <w:t>Paslaugos teikėjas Paslaugų teikimo metu susidariusias atliekas  tvarko vadovaudamasis Lietuvos Respublikos atliekų tvarkymo įstatymu ir kitais Lietuvos Respublikos teisės aktais, reglamentuojančiais atliekų tvarkymą.</w:t>
      </w:r>
    </w:p>
    <w:p w14:paraId="4F4575AB" w14:textId="77777777" w:rsidR="00657B9E" w:rsidRPr="00982F1B" w:rsidRDefault="00657B9E" w:rsidP="00657B9E">
      <w:pPr>
        <w:pStyle w:val="ListParagraph"/>
        <w:numPr>
          <w:ilvl w:val="1"/>
          <w:numId w:val="12"/>
        </w:numPr>
        <w:tabs>
          <w:tab w:val="left" w:pos="567"/>
          <w:tab w:val="left" w:pos="993"/>
        </w:tabs>
        <w:ind w:left="0" w:firstLine="0"/>
        <w:rPr>
          <w:rFonts w:ascii="Tahoma" w:hAnsi="Tahoma" w:cs="Tahoma"/>
          <w:sz w:val="22"/>
          <w:szCs w:val="22"/>
        </w:rPr>
      </w:pPr>
      <w:r w:rsidRPr="00982F1B">
        <w:rPr>
          <w:rFonts w:ascii="Tahoma" w:hAnsi="Tahoma" w:cs="Tahoma"/>
          <w:sz w:val="22"/>
          <w:szCs w:val="22"/>
          <w:lang w:eastAsia="lt-LT"/>
        </w:rPr>
        <w:t>Teikėjas turi pateikti Aplinkos apsaugos agentūros išduotą galiojančią pavojingų atliekų tvarkymo licenciją, suteikiančią teisę atliekas rinkti ir apdoroti (šalinti ir (ar) naudoti)</w:t>
      </w:r>
      <w:r w:rsidRPr="00D846B3">
        <w:rPr>
          <w:rStyle w:val="BodytextBold"/>
          <w:rFonts w:ascii="Tahoma" w:hAnsi="Tahoma" w:cs="Tahoma"/>
          <w:sz w:val="22"/>
          <w:szCs w:val="22"/>
          <w:lang w:eastAsia="lt-LT"/>
        </w:rPr>
        <w:t xml:space="preserve"> arba</w:t>
      </w:r>
      <w:r w:rsidRPr="00982F1B">
        <w:rPr>
          <w:rFonts w:ascii="Tahoma" w:hAnsi="Tahoma" w:cs="Tahoma"/>
          <w:sz w:val="22"/>
          <w:szCs w:val="22"/>
          <w:lang w:eastAsia="lt-LT"/>
        </w:rPr>
        <w:t xml:space="preserve"> laisvos formos Teikėjo deklaraciją, nurodančią, kad Teikėjas turi sudaręs rašytinę (-</w:t>
      </w:r>
      <w:proofErr w:type="spellStart"/>
      <w:r w:rsidRPr="00982F1B">
        <w:rPr>
          <w:rFonts w:ascii="Tahoma" w:hAnsi="Tahoma" w:cs="Tahoma"/>
          <w:sz w:val="22"/>
          <w:szCs w:val="22"/>
          <w:lang w:eastAsia="lt-LT"/>
        </w:rPr>
        <w:t>es</w:t>
      </w:r>
      <w:proofErr w:type="spellEnd"/>
      <w:r w:rsidRPr="00982F1B">
        <w:rPr>
          <w:rFonts w:ascii="Tahoma" w:hAnsi="Tahoma" w:cs="Tahoma"/>
          <w:sz w:val="22"/>
          <w:szCs w:val="22"/>
          <w:lang w:eastAsia="lt-LT"/>
        </w:rPr>
        <w:t>) sutartį (-</w:t>
      </w:r>
      <w:proofErr w:type="spellStart"/>
      <w:r w:rsidRPr="00982F1B">
        <w:rPr>
          <w:rFonts w:ascii="Tahoma" w:hAnsi="Tahoma" w:cs="Tahoma"/>
          <w:sz w:val="22"/>
          <w:szCs w:val="22"/>
          <w:lang w:eastAsia="lt-LT"/>
        </w:rPr>
        <w:t>is</w:t>
      </w:r>
      <w:proofErr w:type="spellEnd"/>
      <w:r w:rsidRPr="00982F1B">
        <w:rPr>
          <w:rFonts w:ascii="Tahoma" w:hAnsi="Tahoma" w:cs="Tahoma"/>
          <w:sz w:val="22"/>
          <w:szCs w:val="22"/>
          <w:lang w:eastAsia="lt-LT"/>
        </w:rPr>
        <w:t>) su pavojingų atliekų tvarkytoju (-jais) bei įrodymui pateikiami: rašytinė (-ės) sutartis (-</w:t>
      </w:r>
      <w:proofErr w:type="spellStart"/>
      <w:r w:rsidRPr="00982F1B">
        <w:rPr>
          <w:rFonts w:ascii="Tahoma" w:hAnsi="Tahoma" w:cs="Tahoma"/>
          <w:sz w:val="22"/>
          <w:szCs w:val="22"/>
          <w:lang w:eastAsia="lt-LT"/>
        </w:rPr>
        <w:t>ys</w:t>
      </w:r>
      <w:proofErr w:type="spellEnd"/>
      <w:r w:rsidRPr="00982F1B">
        <w:rPr>
          <w:rFonts w:ascii="Tahoma" w:hAnsi="Tahoma" w:cs="Tahoma"/>
          <w:sz w:val="22"/>
          <w:szCs w:val="22"/>
          <w:lang w:eastAsia="lt-LT"/>
        </w:rPr>
        <w:t>), atliekų tvarkytojų licencijos, suteikiančios teisę verstis pavojingų atliekų tvarkymo veikla, rinkimu ir apdorojimu (šalinimu ar (ir) naudojimu).</w:t>
      </w:r>
    </w:p>
    <w:p w14:paraId="36BFF438" w14:textId="77777777" w:rsidR="00657B9E" w:rsidRPr="00982F1B" w:rsidRDefault="00657B9E" w:rsidP="00142D13">
      <w:pPr>
        <w:pStyle w:val="ListParagraph"/>
        <w:numPr>
          <w:ilvl w:val="1"/>
          <w:numId w:val="12"/>
        </w:numPr>
        <w:tabs>
          <w:tab w:val="left" w:pos="567"/>
        </w:tabs>
        <w:spacing w:after="200" w:line="276" w:lineRule="auto"/>
        <w:ind w:left="0" w:firstLine="0"/>
        <w:rPr>
          <w:rFonts w:ascii="Tahoma" w:hAnsi="Tahoma" w:cs="Tahoma"/>
          <w:sz w:val="22"/>
          <w:szCs w:val="22"/>
        </w:rPr>
      </w:pPr>
      <w:r w:rsidRPr="00982F1B">
        <w:rPr>
          <w:rFonts w:ascii="Tahoma" w:hAnsi="Tahoma" w:cs="Tahoma"/>
          <w:sz w:val="22"/>
          <w:szCs w:val="22"/>
        </w:rPr>
        <w:t>Tiekėjas atlikęs darbus užtikrina visų susidariusių atliekų ir šiukšlių pašalinimą iš paslaugų teikimo vietos ir utilizavimą pagal galiojančius saugumo, priešgaisrinės saugos, aplinkos apsaugos ir kitus reikalavimus.</w:t>
      </w:r>
    </w:p>
    <w:p w14:paraId="7D08CCAD" w14:textId="6FAD665D" w:rsidR="00657B9E" w:rsidRPr="00982F1B" w:rsidRDefault="00657B9E" w:rsidP="00657B9E">
      <w:pPr>
        <w:pStyle w:val="ListParagraph"/>
        <w:numPr>
          <w:ilvl w:val="1"/>
          <w:numId w:val="12"/>
        </w:numPr>
        <w:tabs>
          <w:tab w:val="left" w:pos="567"/>
          <w:tab w:val="left" w:pos="993"/>
        </w:tabs>
        <w:ind w:left="0" w:firstLine="0"/>
        <w:rPr>
          <w:rFonts w:ascii="Tahoma" w:hAnsi="Tahoma" w:cs="Tahoma"/>
          <w:sz w:val="22"/>
          <w:szCs w:val="22"/>
        </w:rPr>
      </w:pPr>
      <w:r w:rsidRPr="00982F1B">
        <w:rPr>
          <w:rFonts w:ascii="Tahoma" w:hAnsi="Tahoma" w:cs="Tahoma"/>
          <w:sz w:val="22"/>
          <w:szCs w:val="22"/>
        </w:rPr>
        <w:t xml:space="preserve">Paslaugų teikimo vieta – Valstybės įmonė Registrų centras </w:t>
      </w:r>
      <w:r w:rsidRPr="00982F1B">
        <w:rPr>
          <w:rFonts w:ascii="Tahoma" w:hAnsi="Tahoma" w:cs="Tahoma"/>
          <w:sz w:val="22"/>
          <w:szCs w:val="22"/>
          <w:lang w:eastAsia="ar-SA"/>
        </w:rPr>
        <w:t>Vilniuje, Studentų g. 39</w:t>
      </w:r>
      <w:r w:rsidRPr="00982F1B">
        <w:rPr>
          <w:rFonts w:ascii="Tahoma" w:hAnsi="Tahoma" w:cs="Tahoma"/>
          <w:sz w:val="22"/>
          <w:szCs w:val="22"/>
        </w:rPr>
        <w:t xml:space="preserve"> ir Vilniuje.</w:t>
      </w:r>
    </w:p>
    <w:p w14:paraId="55A0FBDD" w14:textId="1B22A047" w:rsidR="00657B9E" w:rsidRDefault="00657B9E" w:rsidP="00657B9E">
      <w:pPr>
        <w:pStyle w:val="ListParagraph"/>
        <w:numPr>
          <w:ilvl w:val="1"/>
          <w:numId w:val="12"/>
        </w:numPr>
        <w:tabs>
          <w:tab w:val="left" w:pos="567"/>
          <w:tab w:val="left" w:pos="993"/>
        </w:tabs>
        <w:ind w:left="0" w:firstLine="0"/>
        <w:rPr>
          <w:rFonts w:ascii="Tahoma" w:hAnsi="Tahoma" w:cs="Tahoma"/>
          <w:sz w:val="22"/>
          <w:szCs w:val="22"/>
        </w:rPr>
      </w:pPr>
      <w:r w:rsidRPr="00982F1B">
        <w:rPr>
          <w:rFonts w:ascii="Tahoma" w:hAnsi="Tahoma" w:cs="Tahoma"/>
          <w:sz w:val="22"/>
          <w:szCs w:val="22"/>
        </w:rPr>
        <w:t xml:space="preserve">Paslaugų teikėjas įsipareigoja visam Sutarties laikotarpiui apsidrausti savo veiklos ir produkto bei patikėtam turtui civilinę atsakomybę, pagal Sutartį teikiant paslaugas VĮ Registrų </w:t>
      </w:r>
      <w:r w:rsidR="00AF36A6">
        <w:rPr>
          <w:rFonts w:ascii="Tahoma" w:hAnsi="Tahoma" w:cs="Tahoma"/>
          <w:sz w:val="22"/>
          <w:szCs w:val="22"/>
        </w:rPr>
        <w:t>c</w:t>
      </w:r>
      <w:r w:rsidRPr="00982F1B">
        <w:rPr>
          <w:rFonts w:ascii="Tahoma" w:hAnsi="Tahoma" w:cs="Tahoma"/>
          <w:sz w:val="22"/>
          <w:szCs w:val="22"/>
        </w:rPr>
        <w:t>entr</w:t>
      </w:r>
      <w:r w:rsidR="00AF36A6">
        <w:rPr>
          <w:rFonts w:ascii="Tahoma" w:hAnsi="Tahoma" w:cs="Tahoma"/>
          <w:sz w:val="22"/>
          <w:szCs w:val="22"/>
        </w:rPr>
        <w:t>ui</w:t>
      </w:r>
      <w:r w:rsidRPr="00982F1B">
        <w:rPr>
          <w:rFonts w:ascii="Tahoma" w:hAnsi="Tahoma" w:cs="Tahoma"/>
          <w:sz w:val="22"/>
          <w:szCs w:val="22"/>
        </w:rPr>
        <w:t>, ne mažesnei kaip 300 000 Eur sumai. Ne vėliau kaip per 10 d. d. nuo sutarties sudarymo dienos, Tiekėjas Perkančiajai organizacijai turi pateikti Draudimo įmonės liudijimo kopiją ar kitus įrodymus bei apmokėjimo kopiją.</w:t>
      </w:r>
    </w:p>
    <w:p w14:paraId="7F3112FB" w14:textId="0DF39B3D" w:rsidR="00207DFD" w:rsidRDefault="00207DFD" w:rsidP="00657B9E">
      <w:pPr>
        <w:pStyle w:val="ListParagraph"/>
        <w:numPr>
          <w:ilvl w:val="1"/>
          <w:numId w:val="12"/>
        </w:numPr>
        <w:tabs>
          <w:tab w:val="left" w:pos="567"/>
          <w:tab w:val="left" w:pos="993"/>
        </w:tabs>
        <w:ind w:left="0" w:firstLine="0"/>
        <w:rPr>
          <w:rFonts w:ascii="Tahoma" w:hAnsi="Tahoma" w:cs="Tahoma"/>
          <w:sz w:val="22"/>
          <w:szCs w:val="22"/>
        </w:rPr>
      </w:pPr>
      <w:r w:rsidRPr="00982F1B">
        <w:rPr>
          <w:rFonts w:ascii="Tahoma" w:hAnsi="Tahoma" w:cs="Tahoma"/>
          <w:sz w:val="22"/>
          <w:szCs w:val="22"/>
          <w:lang w:eastAsia="lt-LT"/>
        </w:rPr>
        <w:t xml:space="preserve">Teikėjas </w:t>
      </w:r>
      <w:r w:rsidRPr="00207DFD">
        <w:rPr>
          <w:rFonts w:ascii="Tahoma" w:hAnsi="Tahoma" w:cs="Tahoma"/>
          <w:b/>
          <w:bCs/>
          <w:sz w:val="22"/>
          <w:szCs w:val="22"/>
          <w:lang w:eastAsia="lt-LT"/>
        </w:rPr>
        <w:t>kartu su pasiūlymu turi pateikti</w:t>
      </w:r>
      <w:r w:rsidRPr="00207DFD">
        <w:rPr>
          <w:rFonts w:ascii="Tahoma" w:hAnsi="Tahoma" w:cs="Tahoma"/>
          <w:sz w:val="22"/>
          <w:szCs w:val="22"/>
          <w:lang w:eastAsia="lt-LT"/>
        </w:rPr>
        <w:t xml:space="preserve"> </w:t>
      </w:r>
      <w:r w:rsidRPr="00207DFD">
        <w:rPr>
          <w:rFonts w:ascii="Tahoma" w:hAnsi="Tahoma" w:cs="Tahoma"/>
          <w:sz w:val="22"/>
          <w:szCs w:val="22"/>
        </w:rPr>
        <w:t>gamintojo raštą arba kito lygiaverčio dokumento kopij</w:t>
      </w:r>
      <w:r>
        <w:rPr>
          <w:rFonts w:ascii="Tahoma" w:hAnsi="Tahoma" w:cs="Tahoma"/>
          <w:sz w:val="22"/>
          <w:szCs w:val="22"/>
        </w:rPr>
        <w:t>ą</w:t>
      </w:r>
      <w:r w:rsidRPr="00207DFD">
        <w:rPr>
          <w:rFonts w:ascii="Tahoma" w:hAnsi="Tahoma" w:cs="Tahoma"/>
          <w:sz w:val="22"/>
          <w:szCs w:val="22"/>
        </w:rPr>
        <w:t xml:space="preserve"> patvirtinan</w:t>
      </w:r>
      <w:r>
        <w:rPr>
          <w:rFonts w:ascii="Tahoma" w:hAnsi="Tahoma" w:cs="Tahoma"/>
          <w:sz w:val="22"/>
          <w:szCs w:val="22"/>
        </w:rPr>
        <w:t>čia</w:t>
      </w:r>
      <w:r w:rsidRPr="00207DFD">
        <w:rPr>
          <w:rFonts w:ascii="Tahoma" w:hAnsi="Tahoma" w:cs="Tahoma"/>
          <w:sz w:val="22"/>
          <w:szCs w:val="22"/>
        </w:rPr>
        <w:t xml:space="preserve">, jog tiekėjas yra autorizuotas serviso partneris galintis teikti </w:t>
      </w:r>
      <w:proofErr w:type="spellStart"/>
      <w:r w:rsidRPr="00207DFD">
        <w:rPr>
          <w:rFonts w:ascii="Tahoma" w:hAnsi="Tahoma" w:cs="Tahoma"/>
          <w:sz w:val="22"/>
          <w:szCs w:val="22"/>
        </w:rPr>
        <w:t>Vertiv</w:t>
      </w:r>
      <w:proofErr w:type="spellEnd"/>
      <w:r w:rsidRPr="00207DFD">
        <w:rPr>
          <w:rFonts w:ascii="Tahoma" w:hAnsi="Tahoma" w:cs="Tahoma"/>
          <w:sz w:val="22"/>
          <w:szCs w:val="22"/>
        </w:rPr>
        <w:t xml:space="preserve"> šaldymo įrangos aptarnavimo ir remonto darbus. </w:t>
      </w:r>
    </w:p>
    <w:p w14:paraId="52C8E08B" w14:textId="23E675FC" w:rsidR="00207DFD" w:rsidRDefault="00207DFD" w:rsidP="00657B9E">
      <w:pPr>
        <w:pStyle w:val="ListParagraph"/>
        <w:numPr>
          <w:ilvl w:val="1"/>
          <w:numId w:val="12"/>
        </w:numPr>
        <w:tabs>
          <w:tab w:val="left" w:pos="567"/>
          <w:tab w:val="left" w:pos="993"/>
        </w:tabs>
        <w:ind w:left="0" w:firstLine="0"/>
        <w:rPr>
          <w:rFonts w:ascii="Tahoma" w:hAnsi="Tahoma" w:cs="Tahoma"/>
          <w:sz w:val="22"/>
          <w:szCs w:val="22"/>
        </w:rPr>
      </w:pPr>
      <w:r w:rsidRPr="00982F1B">
        <w:rPr>
          <w:rFonts w:ascii="Tahoma" w:hAnsi="Tahoma" w:cs="Tahoma"/>
          <w:sz w:val="22"/>
          <w:szCs w:val="22"/>
          <w:lang w:eastAsia="lt-LT"/>
        </w:rPr>
        <w:t xml:space="preserve">Teikėjas </w:t>
      </w:r>
      <w:r w:rsidRPr="00207DFD">
        <w:rPr>
          <w:rFonts w:ascii="Tahoma" w:hAnsi="Tahoma" w:cs="Tahoma"/>
          <w:b/>
          <w:bCs/>
          <w:sz w:val="22"/>
          <w:szCs w:val="22"/>
          <w:lang w:eastAsia="lt-LT"/>
        </w:rPr>
        <w:t>kartu su pasiūlymu turi pateikti</w:t>
      </w:r>
      <w:r w:rsidRPr="00207DFD">
        <w:rPr>
          <w:rFonts w:ascii="Tahoma" w:hAnsi="Tahoma" w:cs="Tahoma"/>
          <w:sz w:val="22"/>
          <w:szCs w:val="22"/>
          <w:lang w:eastAsia="lt-LT"/>
        </w:rPr>
        <w:t xml:space="preserve"> </w:t>
      </w:r>
      <w:r w:rsidRPr="00207DFD">
        <w:rPr>
          <w:rFonts w:ascii="Tahoma" w:hAnsi="Tahoma" w:cs="Tahoma"/>
          <w:sz w:val="22"/>
          <w:szCs w:val="22"/>
        </w:rPr>
        <w:t>gamintojo raštą arba kito lygiaverčio dokumento kopij</w:t>
      </w:r>
      <w:r>
        <w:rPr>
          <w:rFonts w:ascii="Tahoma" w:hAnsi="Tahoma" w:cs="Tahoma"/>
          <w:sz w:val="22"/>
          <w:szCs w:val="22"/>
        </w:rPr>
        <w:t>ą</w:t>
      </w:r>
      <w:r w:rsidRPr="00207DFD">
        <w:rPr>
          <w:rFonts w:ascii="Tahoma" w:hAnsi="Tahoma" w:cs="Tahoma"/>
          <w:sz w:val="22"/>
          <w:szCs w:val="22"/>
        </w:rPr>
        <w:t xml:space="preserve"> patvirtinan</w:t>
      </w:r>
      <w:r>
        <w:rPr>
          <w:rFonts w:ascii="Tahoma" w:hAnsi="Tahoma" w:cs="Tahoma"/>
          <w:sz w:val="22"/>
          <w:szCs w:val="22"/>
        </w:rPr>
        <w:t>čia</w:t>
      </w:r>
      <w:r w:rsidRPr="00207DFD">
        <w:rPr>
          <w:rFonts w:ascii="Tahoma" w:hAnsi="Tahoma" w:cs="Tahoma"/>
          <w:sz w:val="22"/>
          <w:szCs w:val="22"/>
        </w:rPr>
        <w:t xml:space="preserve">, jog tiekėjas yra autorizuotas serviso partneris galintis teikti </w:t>
      </w:r>
      <w:proofErr w:type="spellStart"/>
      <w:r w:rsidRPr="00207DFD">
        <w:rPr>
          <w:rFonts w:ascii="Tahoma" w:hAnsi="Tahoma" w:cs="Tahoma"/>
          <w:sz w:val="22"/>
          <w:szCs w:val="22"/>
        </w:rPr>
        <w:t>Promac</w:t>
      </w:r>
      <w:proofErr w:type="spellEnd"/>
      <w:r w:rsidRPr="00207DFD">
        <w:rPr>
          <w:rFonts w:ascii="Tahoma" w:hAnsi="Tahoma" w:cs="Tahoma"/>
          <w:sz w:val="22"/>
          <w:szCs w:val="22"/>
        </w:rPr>
        <w:t xml:space="preserve"> dyzelinių elektros stočių aptarnavimo ir remonto darbus.</w:t>
      </w:r>
    </w:p>
    <w:p w14:paraId="2408E95F" w14:textId="312C57C3" w:rsidR="00131DF7" w:rsidRPr="00131DF7" w:rsidRDefault="00207DFD" w:rsidP="00131DF7">
      <w:pPr>
        <w:pStyle w:val="ListParagraph"/>
        <w:numPr>
          <w:ilvl w:val="1"/>
          <w:numId w:val="12"/>
        </w:numPr>
        <w:tabs>
          <w:tab w:val="left" w:pos="567"/>
          <w:tab w:val="left" w:pos="993"/>
        </w:tabs>
        <w:ind w:left="0" w:firstLine="0"/>
        <w:rPr>
          <w:rFonts w:ascii="Tahoma" w:hAnsi="Tahoma" w:cs="Tahoma"/>
          <w:sz w:val="22"/>
          <w:szCs w:val="22"/>
        </w:rPr>
      </w:pPr>
      <w:r w:rsidRPr="00982F1B">
        <w:rPr>
          <w:rFonts w:ascii="Tahoma" w:hAnsi="Tahoma" w:cs="Tahoma"/>
          <w:sz w:val="22"/>
          <w:szCs w:val="22"/>
          <w:lang w:eastAsia="lt-LT"/>
        </w:rPr>
        <w:t xml:space="preserve">Teikėjas </w:t>
      </w:r>
      <w:r w:rsidRPr="00207DFD">
        <w:rPr>
          <w:rFonts w:ascii="Tahoma" w:hAnsi="Tahoma" w:cs="Tahoma"/>
          <w:b/>
          <w:bCs/>
          <w:sz w:val="22"/>
          <w:szCs w:val="22"/>
          <w:lang w:eastAsia="lt-LT"/>
        </w:rPr>
        <w:t>kartu su pasiūlymu turi pateikti</w:t>
      </w:r>
      <w:r w:rsidRPr="00207DFD">
        <w:rPr>
          <w:rFonts w:ascii="Tahoma" w:hAnsi="Tahoma" w:cs="Tahoma"/>
          <w:sz w:val="22"/>
          <w:szCs w:val="22"/>
          <w:lang w:eastAsia="lt-LT"/>
        </w:rPr>
        <w:t xml:space="preserve"> </w:t>
      </w:r>
      <w:r w:rsidRPr="00207DFD">
        <w:rPr>
          <w:rFonts w:ascii="Tahoma" w:hAnsi="Tahoma" w:cs="Tahoma"/>
          <w:sz w:val="22"/>
          <w:szCs w:val="22"/>
        </w:rPr>
        <w:t>gamintojo raštą arba kito lygiaverčio dokumento kopij</w:t>
      </w:r>
      <w:r>
        <w:rPr>
          <w:rFonts w:ascii="Tahoma" w:hAnsi="Tahoma" w:cs="Tahoma"/>
          <w:sz w:val="22"/>
          <w:szCs w:val="22"/>
        </w:rPr>
        <w:t>ą</w:t>
      </w:r>
      <w:r w:rsidRPr="00207DFD">
        <w:rPr>
          <w:rFonts w:ascii="Tahoma" w:hAnsi="Tahoma" w:cs="Tahoma"/>
          <w:sz w:val="22"/>
          <w:szCs w:val="22"/>
        </w:rPr>
        <w:t xml:space="preserve"> patvirtinan</w:t>
      </w:r>
      <w:r>
        <w:rPr>
          <w:rFonts w:ascii="Tahoma" w:hAnsi="Tahoma" w:cs="Tahoma"/>
          <w:sz w:val="22"/>
          <w:szCs w:val="22"/>
        </w:rPr>
        <w:t>čia</w:t>
      </w:r>
      <w:r w:rsidRPr="00207DFD">
        <w:rPr>
          <w:rFonts w:ascii="Tahoma" w:hAnsi="Tahoma" w:cs="Tahoma"/>
          <w:sz w:val="22"/>
          <w:szCs w:val="22"/>
        </w:rPr>
        <w:t xml:space="preserve">, jog tiekėjas yra kvalifikuotas ir autorizuotas teikti </w:t>
      </w:r>
      <w:proofErr w:type="spellStart"/>
      <w:r w:rsidRPr="00207DFD">
        <w:rPr>
          <w:rFonts w:ascii="Tahoma" w:hAnsi="Tahoma" w:cs="Tahoma"/>
          <w:sz w:val="22"/>
          <w:szCs w:val="22"/>
        </w:rPr>
        <w:t>Liebert</w:t>
      </w:r>
      <w:proofErr w:type="spellEnd"/>
      <w:r w:rsidRPr="00207DFD">
        <w:rPr>
          <w:rFonts w:ascii="Tahoma" w:hAnsi="Tahoma" w:cs="Tahoma"/>
          <w:sz w:val="22"/>
          <w:szCs w:val="22"/>
        </w:rPr>
        <w:t xml:space="preserve"> APM 50-600 nepertraukiamų elektros šaltinių aptarnavimo ir remonto darbus.</w:t>
      </w:r>
    </w:p>
    <w:p w14:paraId="65C10F14" w14:textId="744D1197" w:rsidR="00131DF7" w:rsidRPr="00131DF7" w:rsidRDefault="00131DF7" w:rsidP="00131DF7">
      <w:pPr>
        <w:pStyle w:val="ListParagraph"/>
        <w:numPr>
          <w:ilvl w:val="1"/>
          <w:numId w:val="12"/>
        </w:numPr>
        <w:tabs>
          <w:tab w:val="left" w:pos="567"/>
          <w:tab w:val="left" w:pos="993"/>
        </w:tabs>
        <w:ind w:left="0" w:firstLine="0"/>
        <w:rPr>
          <w:rFonts w:ascii="Tahoma" w:hAnsi="Tahoma" w:cs="Tahoma"/>
          <w:sz w:val="22"/>
          <w:szCs w:val="22"/>
        </w:rPr>
      </w:pPr>
      <w:r w:rsidRPr="00131DF7">
        <w:rPr>
          <w:rFonts w:ascii="Tahoma" w:hAnsi="Tahoma" w:cs="Tahoma"/>
          <w:sz w:val="22"/>
          <w:szCs w:val="22"/>
        </w:rPr>
        <w:t xml:space="preserve">Atliekant profilaktinės priežiūros ir/ar remonto darbus, kurie gali turėti įtakos kitoms infrastruktūros sistemoms, </w:t>
      </w:r>
      <w:r>
        <w:rPr>
          <w:rFonts w:ascii="Tahoma" w:hAnsi="Tahoma" w:cs="Tahoma"/>
          <w:sz w:val="22"/>
          <w:szCs w:val="22"/>
        </w:rPr>
        <w:t>Tiekėjas</w:t>
      </w:r>
      <w:r w:rsidRPr="00131DF7">
        <w:rPr>
          <w:rFonts w:ascii="Tahoma" w:hAnsi="Tahoma" w:cs="Tahoma"/>
          <w:sz w:val="22"/>
          <w:szCs w:val="22"/>
        </w:rPr>
        <w:t xml:space="preserve"> privalo užtikrinti kvalifikuoto personalo, galinčio prireikus aptarnauti ir remontuoti kitas paveiktas sistemas, buvimą objekte darbų metu</w:t>
      </w:r>
      <w:r>
        <w:rPr>
          <w:rFonts w:ascii="Tahoma" w:hAnsi="Tahoma" w:cs="Tahoma"/>
          <w:sz w:val="22"/>
          <w:szCs w:val="22"/>
        </w:rPr>
        <w:t>.</w:t>
      </w:r>
    </w:p>
    <w:p w14:paraId="1BEB203C" w14:textId="77777777" w:rsidR="00657B9E" w:rsidRPr="00D846B3" w:rsidRDefault="00657B9E" w:rsidP="00657B9E">
      <w:pPr>
        <w:tabs>
          <w:tab w:val="left" w:pos="567"/>
          <w:tab w:val="left" w:pos="993"/>
        </w:tabs>
        <w:spacing w:after="0" w:line="240" w:lineRule="auto"/>
        <w:jc w:val="both"/>
        <w:rPr>
          <w:rFonts w:ascii="Tahoma" w:eastAsia="Times New Roman" w:hAnsi="Tahoma" w:cs="Tahoma"/>
        </w:rPr>
      </w:pPr>
    </w:p>
    <w:p w14:paraId="26405432" w14:textId="77777777" w:rsidR="00657B9E" w:rsidRPr="00982F1B" w:rsidRDefault="00657B9E" w:rsidP="00657B9E">
      <w:pPr>
        <w:pStyle w:val="ListParagraph"/>
        <w:numPr>
          <w:ilvl w:val="0"/>
          <w:numId w:val="12"/>
        </w:numPr>
        <w:tabs>
          <w:tab w:val="left" w:pos="993"/>
        </w:tabs>
        <w:rPr>
          <w:rFonts w:ascii="Tahoma" w:hAnsi="Tahoma" w:cs="Tahoma"/>
          <w:sz w:val="22"/>
          <w:szCs w:val="22"/>
          <w:lang w:val="en-US"/>
        </w:rPr>
      </w:pPr>
      <w:r w:rsidRPr="00982F1B">
        <w:rPr>
          <w:rFonts w:ascii="Tahoma" w:hAnsi="Tahoma" w:cs="Tahoma"/>
          <w:sz w:val="22"/>
          <w:szCs w:val="22"/>
          <w:lang w:val="en-US"/>
        </w:rPr>
        <w:t xml:space="preserve">Įrangos ir </w:t>
      </w:r>
      <w:r w:rsidRPr="005C6C3A">
        <w:rPr>
          <w:rFonts w:ascii="Tahoma" w:hAnsi="Tahoma" w:cs="Tahoma"/>
          <w:sz w:val="22"/>
          <w:szCs w:val="22"/>
        </w:rPr>
        <w:t>paslaugų sąrašas</w:t>
      </w:r>
      <w:r w:rsidRPr="00982F1B">
        <w:rPr>
          <w:rFonts w:ascii="Tahoma" w:hAnsi="Tahoma" w:cs="Tahoma"/>
          <w:sz w:val="22"/>
          <w:szCs w:val="22"/>
          <w:lang w:val="en-US"/>
        </w:rPr>
        <w:t>:</w:t>
      </w:r>
    </w:p>
    <w:p w14:paraId="28492C93" w14:textId="77777777" w:rsidR="00657B9E" w:rsidRPr="00982F1B" w:rsidRDefault="00657B9E" w:rsidP="00657B9E">
      <w:pPr>
        <w:pStyle w:val="ListParagraph"/>
        <w:numPr>
          <w:ilvl w:val="1"/>
          <w:numId w:val="12"/>
        </w:numPr>
        <w:tabs>
          <w:tab w:val="left" w:pos="426"/>
        </w:tabs>
        <w:ind w:left="0" w:firstLine="0"/>
        <w:rPr>
          <w:rFonts w:ascii="Tahoma" w:hAnsi="Tahoma" w:cs="Tahoma"/>
          <w:sz w:val="22"/>
          <w:szCs w:val="22"/>
        </w:rPr>
      </w:pPr>
      <w:r w:rsidRPr="00982F1B">
        <w:rPr>
          <w:rFonts w:ascii="Tahoma" w:hAnsi="Tahoma" w:cs="Tahoma"/>
          <w:sz w:val="22"/>
          <w:szCs w:val="22"/>
        </w:rPr>
        <w:t xml:space="preserve">Technologinės įrangos, kuriai teikiamos Paslaugos adresu </w:t>
      </w:r>
      <w:r w:rsidRPr="00982F1B">
        <w:rPr>
          <w:rFonts w:ascii="Tahoma" w:hAnsi="Tahoma" w:cs="Tahoma"/>
          <w:sz w:val="22"/>
          <w:szCs w:val="22"/>
          <w:lang w:eastAsia="ar-SA"/>
        </w:rPr>
        <w:t>Vilniuje, Studentų g. 39</w:t>
      </w:r>
      <w:r w:rsidRPr="00982F1B">
        <w:rPr>
          <w:rFonts w:ascii="Tahoma" w:hAnsi="Tahoma" w:cs="Tahoma"/>
          <w:sz w:val="22"/>
          <w:szCs w:val="22"/>
        </w:rPr>
        <w:t>, sąrašas:</w:t>
      </w:r>
    </w:p>
    <w:tbl>
      <w:tblPr>
        <w:tblW w:w="103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8024"/>
        <w:gridCol w:w="1411"/>
      </w:tblGrid>
      <w:tr w:rsidR="00657B9E" w:rsidRPr="00D846B3" w14:paraId="1EAECA27" w14:textId="77777777" w:rsidTr="003A5E37">
        <w:tc>
          <w:tcPr>
            <w:tcW w:w="941" w:type="dxa"/>
            <w:tcBorders>
              <w:top w:val="single" w:sz="4" w:space="0" w:color="auto"/>
              <w:left w:val="single" w:sz="4" w:space="0" w:color="auto"/>
              <w:bottom w:val="single" w:sz="4" w:space="0" w:color="auto"/>
              <w:right w:val="single" w:sz="4" w:space="0" w:color="auto"/>
            </w:tcBorders>
            <w:hideMark/>
          </w:tcPr>
          <w:p w14:paraId="1A3FB9E1" w14:textId="77777777" w:rsidR="00657B9E" w:rsidRPr="00627509" w:rsidRDefault="00657B9E">
            <w:pPr>
              <w:spacing w:after="0" w:line="240" w:lineRule="auto"/>
              <w:jc w:val="center"/>
              <w:rPr>
                <w:rFonts w:ascii="Tahoma" w:hAnsi="Tahoma" w:cs="Tahoma"/>
                <w:b/>
              </w:rPr>
            </w:pPr>
            <w:r w:rsidRPr="00D846B3">
              <w:rPr>
                <w:rFonts w:ascii="Tahoma" w:hAnsi="Tahoma" w:cs="Tahoma"/>
                <w:b/>
              </w:rPr>
              <w:t>Eil. Nr.</w:t>
            </w:r>
          </w:p>
        </w:tc>
        <w:tc>
          <w:tcPr>
            <w:tcW w:w="8024" w:type="dxa"/>
            <w:tcBorders>
              <w:top w:val="single" w:sz="4" w:space="0" w:color="auto"/>
              <w:left w:val="single" w:sz="4" w:space="0" w:color="auto"/>
              <w:bottom w:val="single" w:sz="4" w:space="0" w:color="auto"/>
              <w:right w:val="single" w:sz="4" w:space="0" w:color="auto"/>
            </w:tcBorders>
            <w:vAlign w:val="center"/>
            <w:hideMark/>
          </w:tcPr>
          <w:p w14:paraId="19CAA23D" w14:textId="77777777" w:rsidR="00657B9E" w:rsidRPr="00627509" w:rsidRDefault="00657B9E">
            <w:pPr>
              <w:spacing w:after="0" w:line="240" w:lineRule="auto"/>
              <w:jc w:val="center"/>
              <w:rPr>
                <w:rFonts w:ascii="Tahoma" w:hAnsi="Tahoma" w:cs="Tahoma"/>
                <w:b/>
              </w:rPr>
            </w:pPr>
            <w:r w:rsidRPr="00627509">
              <w:rPr>
                <w:rFonts w:ascii="Tahoma" w:hAnsi="Tahoma" w:cs="Tahoma"/>
                <w:b/>
                <w:iCs/>
              </w:rPr>
              <w:t>Įrangos pavadinimas</w:t>
            </w:r>
          </w:p>
        </w:tc>
        <w:tc>
          <w:tcPr>
            <w:tcW w:w="1411" w:type="dxa"/>
            <w:tcBorders>
              <w:top w:val="single" w:sz="4" w:space="0" w:color="auto"/>
              <w:left w:val="single" w:sz="4" w:space="0" w:color="auto"/>
              <w:bottom w:val="single" w:sz="4" w:space="0" w:color="auto"/>
              <w:right w:val="single" w:sz="4" w:space="0" w:color="auto"/>
            </w:tcBorders>
            <w:hideMark/>
          </w:tcPr>
          <w:p w14:paraId="0DBECC2A" w14:textId="77777777" w:rsidR="00657B9E" w:rsidRPr="00627509" w:rsidRDefault="00657B9E">
            <w:pPr>
              <w:spacing w:after="0" w:line="240" w:lineRule="auto"/>
              <w:jc w:val="center"/>
              <w:rPr>
                <w:rFonts w:ascii="Tahoma" w:hAnsi="Tahoma" w:cs="Tahoma"/>
                <w:b/>
              </w:rPr>
            </w:pPr>
            <w:r w:rsidRPr="00627509">
              <w:rPr>
                <w:rFonts w:ascii="Tahoma" w:hAnsi="Tahoma" w:cs="Tahoma"/>
                <w:b/>
              </w:rPr>
              <w:t>Kiekis,</w:t>
            </w:r>
          </w:p>
          <w:p w14:paraId="6BAB1E1A" w14:textId="77777777" w:rsidR="00657B9E" w:rsidRPr="00627509" w:rsidRDefault="00657B9E">
            <w:pPr>
              <w:spacing w:after="0" w:line="240" w:lineRule="auto"/>
              <w:jc w:val="center"/>
              <w:rPr>
                <w:rFonts w:ascii="Tahoma" w:hAnsi="Tahoma" w:cs="Tahoma"/>
                <w:b/>
              </w:rPr>
            </w:pPr>
            <w:r w:rsidRPr="00627509">
              <w:rPr>
                <w:rFonts w:ascii="Tahoma" w:hAnsi="Tahoma" w:cs="Tahoma"/>
                <w:b/>
              </w:rPr>
              <w:t xml:space="preserve">vnt. </w:t>
            </w:r>
          </w:p>
        </w:tc>
      </w:tr>
      <w:tr w:rsidR="00657B9E" w:rsidRPr="00D846B3" w14:paraId="5773D80B" w14:textId="77777777" w:rsidTr="003A5E37">
        <w:tc>
          <w:tcPr>
            <w:tcW w:w="941" w:type="dxa"/>
            <w:tcBorders>
              <w:top w:val="single" w:sz="4" w:space="0" w:color="auto"/>
              <w:left w:val="single" w:sz="4" w:space="0" w:color="auto"/>
              <w:bottom w:val="single" w:sz="4" w:space="0" w:color="auto"/>
              <w:right w:val="single" w:sz="4" w:space="0" w:color="auto"/>
            </w:tcBorders>
            <w:vAlign w:val="center"/>
          </w:tcPr>
          <w:p w14:paraId="328DF3A4" w14:textId="77777777" w:rsidR="00657B9E" w:rsidRPr="00982F1B" w:rsidRDefault="00657B9E" w:rsidP="00657B9E">
            <w:pPr>
              <w:pStyle w:val="ListParagraph"/>
              <w:numPr>
                <w:ilvl w:val="0"/>
                <w:numId w:val="13"/>
              </w:numPr>
              <w:spacing w:line="276" w:lineRule="auto"/>
              <w:jc w:val="center"/>
              <w:rPr>
                <w:rFonts w:ascii="Tahoma" w:hAnsi="Tahoma" w:cs="Tahoma"/>
                <w:sz w:val="22"/>
                <w:szCs w:val="22"/>
              </w:rPr>
            </w:pPr>
          </w:p>
        </w:tc>
        <w:tc>
          <w:tcPr>
            <w:tcW w:w="8024" w:type="dxa"/>
            <w:tcBorders>
              <w:top w:val="single" w:sz="4" w:space="0" w:color="auto"/>
              <w:left w:val="single" w:sz="4" w:space="0" w:color="auto"/>
              <w:bottom w:val="single" w:sz="4" w:space="0" w:color="auto"/>
              <w:right w:val="single" w:sz="4" w:space="0" w:color="auto"/>
            </w:tcBorders>
            <w:hideMark/>
          </w:tcPr>
          <w:p w14:paraId="0AC89A45" w14:textId="77777777" w:rsidR="00657B9E" w:rsidRPr="00D846B3" w:rsidRDefault="00657B9E">
            <w:pPr>
              <w:spacing w:after="0" w:line="240" w:lineRule="auto"/>
              <w:jc w:val="both"/>
              <w:rPr>
                <w:rFonts w:ascii="Tahoma" w:hAnsi="Tahoma" w:cs="Tahoma"/>
              </w:rPr>
            </w:pPr>
            <w:r w:rsidRPr="00D846B3">
              <w:rPr>
                <w:rFonts w:ascii="Tahoma" w:hAnsi="Tahoma" w:cs="Tahoma"/>
              </w:rPr>
              <w:t>Elektros paskirstymo sistema 800kW</w:t>
            </w:r>
          </w:p>
        </w:tc>
        <w:tc>
          <w:tcPr>
            <w:tcW w:w="1411" w:type="dxa"/>
            <w:tcBorders>
              <w:top w:val="single" w:sz="4" w:space="0" w:color="auto"/>
              <w:left w:val="single" w:sz="4" w:space="0" w:color="auto"/>
              <w:bottom w:val="single" w:sz="4" w:space="0" w:color="auto"/>
              <w:right w:val="single" w:sz="4" w:space="0" w:color="auto"/>
            </w:tcBorders>
            <w:vAlign w:val="center"/>
            <w:hideMark/>
          </w:tcPr>
          <w:p w14:paraId="4CD30BAD" w14:textId="77777777" w:rsidR="00657B9E" w:rsidRPr="00627509" w:rsidRDefault="00657B9E">
            <w:pPr>
              <w:spacing w:after="0" w:line="240" w:lineRule="auto"/>
              <w:jc w:val="center"/>
              <w:rPr>
                <w:rFonts w:ascii="Tahoma" w:hAnsi="Tahoma" w:cs="Tahoma"/>
              </w:rPr>
            </w:pPr>
            <w:r w:rsidRPr="00627509">
              <w:rPr>
                <w:rFonts w:ascii="Tahoma" w:hAnsi="Tahoma" w:cs="Tahoma"/>
              </w:rPr>
              <w:t>1</w:t>
            </w:r>
          </w:p>
        </w:tc>
      </w:tr>
      <w:tr w:rsidR="00657B9E" w:rsidRPr="00D846B3" w14:paraId="0050A0DE" w14:textId="77777777" w:rsidTr="003A5E37">
        <w:tc>
          <w:tcPr>
            <w:tcW w:w="941" w:type="dxa"/>
            <w:tcBorders>
              <w:top w:val="single" w:sz="4" w:space="0" w:color="auto"/>
              <w:left w:val="single" w:sz="4" w:space="0" w:color="auto"/>
              <w:bottom w:val="single" w:sz="4" w:space="0" w:color="auto"/>
              <w:right w:val="single" w:sz="4" w:space="0" w:color="auto"/>
            </w:tcBorders>
            <w:vAlign w:val="center"/>
          </w:tcPr>
          <w:p w14:paraId="123402ED" w14:textId="77777777" w:rsidR="00657B9E" w:rsidRPr="00982F1B" w:rsidRDefault="00657B9E" w:rsidP="00657B9E">
            <w:pPr>
              <w:pStyle w:val="ListParagraph"/>
              <w:numPr>
                <w:ilvl w:val="0"/>
                <w:numId w:val="13"/>
              </w:numPr>
              <w:spacing w:line="276" w:lineRule="auto"/>
              <w:jc w:val="center"/>
              <w:rPr>
                <w:rFonts w:ascii="Tahoma" w:hAnsi="Tahoma" w:cs="Tahoma"/>
                <w:sz w:val="22"/>
                <w:szCs w:val="22"/>
              </w:rPr>
            </w:pPr>
          </w:p>
        </w:tc>
        <w:tc>
          <w:tcPr>
            <w:tcW w:w="8024" w:type="dxa"/>
            <w:tcBorders>
              <w:top w:val="single" w:sz="4" w:space="0" w:color="auto"/>
              <w:left w:val="single" w:sz="4" w:space="0" w:color="auto"/>
              <w:bottom w:val="single" w:sz="4" w:space="0" w:color="auto"/>
              <w:right w:val="single" w:sz="4" w:space="0" w:color="auto"/>
            </w:tcBorders>
            <w:hideMark/>
          </w:tcPr>
          <w:p w14:paraId="70610B45" w14:textId="77777777" w:rsidR="00657B9E" w:rsidRPr="00D846B3" w:rsidRDefault="00657B9E">
            <w:pPr>
              <w:spacing w:after="0" w:line="240" w:lineRule="auto"/>
              <w:jc w:val="both"/>
              <w:rPr>
                <w:rFonts w:ascii="Tahoma" w:hAnsi="Tahoma" w:cs="Tahoma"/>
                <w:lang w:val="en-US"/>
              </w:rPr>
            </w:pPr>
            <w:r w:rsidRPr="00D846B3">
              <w:rPr>
                <w:rFonts w:ascii="Tahoma" w:hAnsi="Tahoma" w:cs="Tahoma"/>
              </w:rPr>
              <w:t>Dyzelinių elektros stočių sistema (DES):</w:t>
            </w:r>
            <w:proofErr w:type="spellStart"/>
            <w:r w:rsidRPr="00D846B3">
              <w:rPr>
                <w:rFonts w:ascii="Tahoma" w:hAnsi="Tahoma" w:cs="Tahoma"/>
              </w:rPr>
              <w:t>Pramac</w:t>
            </w:r>
            <w:proofErr w:type="spellEnd"/>
            <w:r w:rsidRPr="00D846B3">
              <w:rPr>
                <w:rFonts w:ascii="Tahoma" w:hAnsi="Tahoma" w:cs="Tahoma"/>
              </w:rPr>
              <w:t xml:space="preserve"> GSW830DO</w:t>
            </w:r>
          </w:p>
        </w:tc>
        <w:tc>
          <w:tcPr>
            <w:tcW w:w="1411" w:type="dxa"/>
            <w:tcBorders>
              <w:top w:val="single" w:sz="4" w:space="0" w:color="auto"/>
              <w:left w:val="single" w:sz="4" w:space="0" w:color="auto"/>
              <w:bottom w:val="single" w:sz="4" w:space="0" w:color="auto"/>
              <w:right w:val="single" w:sz="4" w:space="0" w:color="auto"/>
            </w:tcBorders>
            <w:vAlign w:val="center"/>
            <w:hideMark/>
          </w:tcPr>
          <w:p w14:paraId="55FA59B7" w14:textId="77777777" w:rsidR="00657B9E" w:rsidRPr="00627509" w:rsidRDefault="00657B9E">
            <w:pPr>
              <w:spacing w:after="0" w:line="240" w:lineRule="auto"/>
              <w:jc w:val="center"/>
              <w:rPr>
                <w:rFonts w:ascii="Tahoma" w:hAnsi="Tahoma" w:cs="Tahoma"/>
              </w:rPr>
            </w:pPr>
            <w:r w:rsidRPr="00627509">
              <w:rPr>
                <w:rFonts w:ascii="Tahoma" w:hAnsi="Tahoma" w:cs="Tahoma"/>
              </w:rPr>
              <w:t>3</w:t>
            </w:r>
          </w:p>
        </w:tc>
      </w:tr>
      <w:tr w:rsidR="00657B9E" w:rsidRPr="00D846B3" w14:paraId="00874346" w14:textId="77777777" w:rsidTr="003A5E37">
        <w:tc>
          <w:tcPr>
            <w:tcW w:w="941" w:type="dxa"/>
            <w:tcBorders>
              <w:top w:val="single" w:sz="4" w:space="0" w:color="auto"/>
              <w:left w:val="single" w:sz="4" w:space="0" w:color="auto"/>
              <w:bottom w:val="single" w:sz="4" w:space="0" w:color="auto"/>
              <w:right w:val="single" w:sz="4" w:space="0" w:color="auto"/>
            </w:tcBorders>
            <w:vAlign w:val="center"/>
          </w:tcPr>
          <w:p w14:paraId="303820E4" w14:textId="77777777" w:rsidR="00657B9E" w:rsidRPr="00982F1B" w:rsidRDefault="00657B9E" w:rsidP="00657B9E">
            <w:pPr>
              <w:pStyle w:val="ListParagraph"/>
              <w:numPr>
                <w:ilvl w:val="0"/>
                <w:numId w:val="13"/>
              </w:numPr>
              <w:spacing w:line="276" w:lineRule="auto"/>
              <w:jc w:val="center"/>
              <w:rPr>
                <w:rFonts w:ascii="Tahoma" w:hAnsi="Tahoma" w:cs="Tahoma"/>
                <w:sz w:val="22"/>
                <w:szCs w:val="22"/>
              </w:rPr>
            </w:pPr>
          </w:p>
        </w:tc>
        <w:tc>
          <w:tcPr>
            <w:tcW w:w="8024" w:type="dxa"/>
            <w:tcBorders>
              <w:top w:val="single" w:sz="4" w:space="0" w:color="auto"/>
              <w:left w:val="single" w:sz="4" w:space="0" w:color="auto"/>
              <w:bottom w:val="single" w:sz="4" w:space="0" w:color="auto"/>
              <w:right w:val="single" w:sz="4" w:space="0" w:color="auto"/>
            </w:tcBorders>
            <w:hideMark/>
          </w:tcPr>
          <w:p w14:paraId="7452A62A" w14:textId="77777777" w:rsidR="00657B9E" w:rsidRPr="00D846B3" w:rsidRDefault="00657B9E">
            <w:pPr>
              <w:spacing w:after="0" w:line="240" w:lineRule="auto"/>
              <w:jc w:val="both"/>
              <w:rPr>
                <w:rFonts w:ascii="Tahoma" w:hAnsi="Tahoma" w:cs="Tahoma"/>
              </w:rPr>
            </w:pPr>
            <w:r w:rsidRPr="00D846B3">
              <w:rPr>
                <w:rFonts w:ascii="Tahoma" w:hAnsi="Tahoma" w:cs="Tahoma"/>
              </w:rPr>
              <w:t xml:space="preserve">Nepertraukiamo maitinimo šaltinis (NMŠ) </w:t>
            </w:r>
            <w:proofErr w:type="spellStart"/>
            <w:r w:rsidRPr="00D846B3">
              <w:rPr>
                <w:rFonts w:ascii="Tahoma" w:hAnsi="Tahoma" w:cs="Tahoma"/>
              </w:rPr>
              <w:t>Liebert</w:t>
            </w:r>
            <w:proofErr w:type="spellEnd"/>
            <w:r w:rsidRPr="00D846B3">
              <w:rPr>
                <w:rFonts w:ascii="Tahoma" w:hAnsi="Tahoma" w:cs="Tahoma"/>
              </w:rPr>
              <w:t xml:space="preserve"> APM 250</w:t>
            </w:r>
          </w:p>
        </w:tc>
        <w:tc>
          <w:tcPr>
            <w:tcW w:w="1411" w:type="dxa"/>
            <w:tcBorders>
              <w:top w:val="single" w:sz="4" w:space="0" w:color="auto"/>
              <w:left w:val="single" w:sz="4" w:space="0" w:color="auto"/>
              <w:bottom w:val="single" w:sz="4" w:space="0" w:color="auto"/>
              <w:right w:val="single" w:sz="4" w:space="0" w:color="auto"/>
            </w:tcBorders>
            <w:vAlign w:val="center"/>
            <w:hideMark/>
          </w:tcPr>
          <w:p w14:paraId="21BD9198" w14:textId="77777777" w:rsidR="00657B9E" w:rsidRPr="00627509" w:rsidRDefault="00657B9E">
            <w:pPr>
              <w:spacing w:after="0" w:line="240" w:lineRule="auto"/>
              <w:jc w:val="center"/>
              <w:rPr>
                <w:rFonts w:ascii="Tahoma" w:hAnsi="Tahoma" w:cs="Tahoma"/>
              </w:rPr>
            </w:pPr>
            <w:r w:rsidRPr="00627509">
              <w:rPr>
                <w:rFonts w:ascii="Tahoma" w:hAnsi="Tahoma" w:cs="Tahoma"/>
              </w:rPr>
              <w:t>3</w:t>
            </w:r>
          </w:p>
        </w:tc>
      </w:tr>
      <w:tr w:rsidR="00657B9E" w:rsidRPr="00D846B3" w14:paraId="77D1B905" w14:textId="77777777" w:rsidTr="003A5E37">
        <w:tc>
          <w:tcPr>
            <w:tcW w:w="941" w:type="dxa"/>
            <w:tcBorders>
              <w:top w:val="single" w:sz="4" w:space="0" w:color="auto"/>
              <w:left w:val="single" w:sz="4" w:space="0" w:color="auto"/>
              <w:bottom w:val="single" w:sz="4" w:space="0" w:color="auto"/>
              <w:right w:val="single" w:sz="4" w:space="0" w:color="auto"/>
            </w:tcBorders>
            <w:vAlign w:val="center"/>
          </w:tcPr>
          <w:p w14:paraId="602C79BE" w14:textId="77777777" w:rsidR="00657B9E" w:rsidRPr="00982F1B" w:rsidRDefault="00657B9E" w:rsidP="00657B9E">
            <w:pPr>
              <w:pStyle w:val="ListParagraph"/>
              <w:numPr>
                <w:ilvl w:val="0"/>
                <w:numId w:val="13"/>
              </w:numPr>
              <w:spacing w:line="276" w:lineRule="auto"/>
              <w:jc w:val="center"/>
              <w:rPr>
                <w:rFonts w:ascii="Tahoma" w:hAnsi="Tahoma" w:cs="Tahoma"/>
                <w:sz w:val="22"/>
                <w:szCs w:val="22"/>
              </w:rPr>
            </w:pPr>
          </w:p>
        </w:tc>
        <w:tc>
          <w:tcPr>
            <w:tcW w:w="8024" w:type="dxa"/>
            <w:tcBorders>
              <w:top w:val="single" w:sz="4" w:space="0" w:color="auto"/>
              <w:left w:val="single" w:sz="4" w:space="0" w:color="auto"/>
              <w:bottom w:val="single" w:sz="4" w:space="0" w:color="auto"/>
              <w:right w:val="single" w:sz="4" w:space="0" w:color="auto"/>
            </w:tcBorders>
            <w:hideMark/>
          </w:tcPr>
          <w:p w14:paraId="25475966" w14:textId="77777777" w:rsidR="00657B9E" w:rsidRPr="00D846B3" w:rsidRDefault="00657B9E">
            <w:pPr>
              <w:spacing w:after="0" w:line="240" w:lineRule="auto"/>
              <w:jc w:val="both"/>
              <w:rPr>
                <w:rFonts w:ascii="Tahoma" w:hAnsi="Tahoma" w:cs="Tahoma"/>
              </w:rPr>
            </w:pPr>
            <w:r w:rsidRPr="00D846B3">
              <w:rPr>
                <w:rFonts w:ascii="Tahoma" w:hAnsi="Tahoma" w:cs="Tahoma"/>
              </w:rPr>
              <w:t xml:space="preserve">Nepertraukiamo maitinimo šaltinis (NMŠ)  </w:t>
            </w:r>
            <w:proofErr w:type="spellStart"/>
            <w:r w:rsidRPr="00D846B3">
              <w:rPr>
                <w:rFonts w:ascii="Tahoma" w:hAnsi="Tahoma" w:cs="Tahoma"/>
              </w:rPr>
              <w:t>Comex</w:t>
            </w:r>
            <w:proofErr w:type="spellEnd"/>
            <w:r w:rsidRPr="00D846B3">
              <w:rPr>
                <w:rFonts w:ascii="Tahoma" w:hAnsi="Tahoma" w:cs="Tahoma"/>
              </w:rPr>
              <w:t xml:space="preserve"> </w:t>
            </w:r>
            <w:proofErr w:type="spellStart"/>
            <w:r w:rsidRPr="00D846B3">
              <w:rPr>
                <w:rFonts w:ascii="Tahoma" w:hAnsi="Tahoma" w:cs="Tahoma"/>
              </w:rPr>
              <w:t>Cover</w:t>
            </w:r>
            <w:proofErr w:type="spellEnd"/>
            <w:r w:rsidRPr="00D846B3">
              <w:rPr>
                <w:rFonts w:ascii="Tahoma" w:hAnsi="Tahoma" w:cs="Tahoma"/>
              </w:rPr>
              <w:t xml:space="preserve"> NGS 40</w:t>
            </w:r>
          </w:p>
        </w:tc>
        <w:tc>
          <w:tcPr>
            <w:tcW w:w="1411" w:type="dxa"/>
            <w:tcBorders>
              <w:top w:val="single" w:sz="4" w:space="0" w:color="auto"/>
              <w:left w:val="single" w:sz="4" w:space="0" w:color="auto"/>
              <w:bottom w:val="single" w:sz="4" w:space="0" w:color="auto"/>
              <w:right w:val="single" w:sz="4" w:space="0" w:color="auto"/>
            </w:tcBorders>
            <w:vAlign w:val="center"/>
            <w:hideMark/>
          </w:tcPr>
          <w:p w14:paraId="3D3D6829" w14:textId="77777777" w:rsidR="00657B9E" w:rsidRPr="00627509" w:rsidRDefault="00657B9E">
            <w:pPr>
              <w:spacing w:after="0" w:line="240" w:lineRule="auto"/>
              <w:jc w:val="center"/>
              <w:rPr>
                <w:rFonts w:ascii="Tahoma" w:hAnsi="Tahoma" w:cs="Tahoma"/>
              </w:rPr>
            </w:pPr>
            <w:r w:rsidRPr="00627509">
              <w:rPr>
                <w:rFonts w:ascii="Tahoma" w:hAnsi="Tahoma" w:cs="Tahoma"/>
              </w:rPr>
              <w:t>2</w:t>
            </w:r>
          </w:p>
        </w:tc>
      </w:tr>
      <w:tr w:rsidR="00657B9E" w:rsidRPr="00D846B3" w14:paraId="6059A78C" w14:textId="77777777" w:rsidTr="003A5E37">
        <w:tc>
          <w:tcPr>
            <w:tcW w:w="941" w:type="dxa"/>
            <w:tcBorders>
              <w:top w:val="single" w:sz="4" w:space="0" w:color="auto"/>
              <w:left w:val="single" w:sz="4" w:space="0" w:color="auto"/>
              <w:bottom w:val="single" w:sz="4" w:space="0" w:color="auto"/>
              <w:right w:val="single" w:sz="4" w:space="0" w:color="auto"/>
            </w:tcBorders>
            <w:vAlign w:val="center"/>
          </w:tcPr>
          <w:p w14:paraId="43B3E3A3" w14:textId="77777777" w:rsidR="00657B9E" w:rsidRPr="00982F1B" w:rsidRDefault="00657B9E" w:rsidP="00657B9E">
            <w:pPr>
              <w:pStyle w:val="ListParagraph"/>
              <w:numPr>
                <w:ilvl w:val="0"/>
                <w:numId w:val="13"/>
              </w:numPr>
              <w:spacing w:line="276" w:lineRule="auto"/>
              <w:jc w:val="center"/>
              <w:rPr>
                <w:rFonts w:ascii="Tahoma" w:hAnsi="Tahoma" w:cs="Tahoma"/>
                <w:sz w:val="22"/>
                <w:szCs w:val="22"/>
              </w:rPr>
            </w:pPr>
          </w:p>
        </w:tc>
        <w:tc>
          <w:tcPr>
            <w:tcW w:w="8024" w:type="dxa"/>
            <w:tcBorders>
              <w:top w:val="single" w:sz="4" w:space="0" w:color="auto"/>
              <w:left w:val="single" w:sz="4" w:space="0" w:color="auto"/>
              <w:bottom w:val="single" w:sz="4" w:space="0" w:color="auto"/>
              <w:right w:val="single" w:sz="4" w:space="0" w:color="auto"/>
            </w:tcBorders>
            <w:hideMark/>
          </w:tcPr>
          <w:p w14:paraId="6730B091" w14:textId="77777777" w:rsidR="00657B9E" w:rsidRPr="00D846B3" w:rsidRDefault="00657B9E">
            <w:pPr>
              <w:spacing w:after="0" w:line="240" w:lineRule="auto"/>
              <w:jc w:val="both"/>
              <w:rPr>
                <w:rFonts w:ascii="Tahoma" w:hAnsi="Tahoma" w:cs="Tahoma"/>
                <w:lang w:val="en-US"/>
              </w:rPr>
            </w:pPr>
            <w:r w:rsidRPr="00D846B3">
              <w:rPr>
                <w:rFonts w:ascii="Tahoma" w:hAnsi="Tahoma" w:cs="Tahoma"/>
              </w:rPr>
              <w:t xml:space="preserve">Klimato kontrolės sistema  </w:t>
            </w:r>
            <w:proofErr w:type="spellStart"/>
            <w:r w:rsidRPr="00D846B3">
              <w:rPr>
                <w:rFonts w:ascii="Tahoma" w:hAnsi="Tahoma" w:cs="Tahoma"/>
              </w:rPr>
              <w:t>Liebert</w:t>
            </w:r>
            <w:proofErr w:type="spellEnd"/>
            <w:r w:rsidRPr="00D846B3">
              <w:rPr>
                <w:rFonts w:ascii="Tahoma" w:hAnsi="Tahoma" w:cs="Tahoma"/>
              </w:rPr>
              <w:t xml:space="preserve"> PDX PI104</w:t>
            </w:r>
          </w:p>
        </w:tc>
        <w:tc>
          <w:tcPr>
            <w:tcW w:w="1411" w:type="dxa"/>
            <w:tcBorders>
              <w:top w:val="single" w:sz="4" w:space="0" w:color="auto"/>
              <w:left w:val="single" w:sz="4" w:space="0" w:color="auto"/>
              <w:bottom w:val="single" w:sz="4" w:space="0" w:color="auto"/>
              <w:right w:val="single" w:sz="4" w:space="0" w:color="auto"/>
            </w:tcBorders>
            <w:vAlign w:val="center"/>
            <w:hideMark/>
          </w:tcPr>
          <w:p w14:paraId="51F28809" w14:textId="77777777" w:rsidR="00657B9E" w:rsidRPr="00627509" w:rsidRDefault="00657B9E">
            <w:pPr>
              <w:spacing w:after="0" w:line="240" w:lineRule="auto"/>
              <w:jc w:val="center"/>
              <w:rPr>
                <w:rFonts w:ascii="Tahoma" w:hAnsi="Tahoma" w:cs="Tahoma"/>
              </w:rPr>
            </w:pPr>
            <w:r w:rsidRPr="00627509">
              <w:rPr>
                <w:rFonts w:ascii="Tahoma" w:hAnsi="Tahoma" w:cs="Tahoma"/>
              </w:rPr>
              <w:t>3</w:t>
            </w:r>
          </w:p>
        </w:tc>
      </w:tr>
      <w:tr w:rsidR="00657B9E" w:rsidRPr="00D846B3" w14:paraId="34AFDBF6" w14:textId="77777777" w:rsidTr="003A5E37">
        <w:tc>
          <w:tcPr>
            <w:tcW w:w="941" w:type="dxa"/>
            <w:tcBorders>
              <w:top w:val="single" w:sz="4" w:space="0" w:color="auto"/>
              <w:left w:val="single" w:sz="4" w:space="0" w:color="auto"/>
              <w:bottom w:val="single" w:sz="4" w:space="0" w:color="auto"/>
              <w:right w:val="single" w:sz="4" w:space="0" w:color="auto"/>
            </w:tcBorders>
            <w:vAlign w:val="center"/>
          </w:tcPr>
          <w:p w14:paraId="6A7D7D60" w14:textId="77777777" w:rsidR="00657B9E" w:rsidRPr="00982F1B" w:rsidRDefault="00657B9E" w:rsidP="00657B9E">
            <w:pPr>
              <w:pStyle w:val="ListParagraph"/>
              <w:numPr>
                <w:ilvl w:val="0"/>
                <w:numId w:val="13"/>
              </w:numPr>
              <w:spacing w:line="276" w:lineRule="auto"/>
              <w:jc w:val="center"/>
              <w:rPr>
                <w:rFonts w:ascii="Tahoma" w:hAnsi="Tahoma" w:cs="Tahoma"/>
                <w:sz w:val="22"/>
                <w:szCs w:val="22"/>
              </w:rPr>
            </w:pPr>
          </w:p>
        </w:tc>
        <w:tc>
          <w:tcPr>
            <w:tcW w:w="8024" w:type="dxa"/>
            <w:tcBorders>
              <w:top w:val="single" w:sz="4" w:space="0" w:color="auto"/>
              <w:left w:val="single" w:sz="4" w:space="0" w:color="auto"/>
              <w:bottom w:val="single" w:sz="4" w:space="0" w:color="auto"/>
              <w:right w:val="single" w:sz="4" w:space="0" w:color="auto"/>
            </w:tcBorders>
            <w:hideMark/>
          </w:tcPr>
          <w:p w14:paraId="6B3FABB5" w14:textId="77777777" w:rsidR="00657B9E" w:rsidRPr="00D846B3" w:rsidRDefault="00657B9E">
            <w:pPr>
              <w:spacing w:after="0" w:line="240" w:lineRule="auto"/>
              <w:jc w:val="both"/>
              <w:rPr>
                <w:rFonts w:ascii="Tahoma" w:hAnsi="Tahoma" w:cs="Tahoma"/>
              </w:rPr>
            </w:pPr>
            <w:r w:rsidRPr="00D846B3">
              <w:rPr>
                <w:rFonts w:ascii="Tahoma" w:hAnsi="Tahoma" w:cs="Tahoma"/>
              </w:rPr>
              <w:t xml:space="preserve">Klimato kontrolės sistema  </w:t>
            </w:r>
            <w:proofErr w:type="spellStart"/>
            <w:r w:rsidRPr="00D846B3">
              <w:rPr>
                <w:rFonts w:ascii="Tahoma" w:hAnsi="Tahoma" w:cs="Tahoma"/>
              </w:rPr>
              <w:t>Liebert</w:t>
            </w:r>
            <w:proofErr w:type="spellEnd"/>
            <w:r w:rsidRPr="00D846B3">
              <w:rPr>
                <w:rFonts w:ascii="Tahoma" w:hAnsi="Tahoma" w:cs="Tahoma"/>
              </w:rPr>
              <w:t xml:space="preserve"> HPSE10</w:t>
            </w:r>
          </w:p>
        </w:tc>
        <w:tc>
          <w:tcPr>
            <w:tcW w:w="1411" w:type="dxa"/>
            <w:tcBorders>
              <w:top w:val="single" w:sz="4" w:space="0" w:color="auto"/>
              <w:left w:val="single" w:sz="4" w:space="0" w:color="auto"/>
              <w:bottom w:val="single" w:sz="4" w:space="0" w:color="auto"/>
              <w:right w:val="single" w:sz="4" w:space="0" w:color="auto"/>
            </w:tcBorders>
            <w:vAlign w:val="center"/>
            <w:hideMark/>
          </w:tcPr>
          <w:p w14:paraId="04AB24CF" w14:textId="77777777" w:rsidR="00657B9E" w:rsidRPr="00627509" w:rsidRDefault="00657B9E">
            <w:pPr>
              <w:spacing w:after="0" w:line="240" w:lineRule="auto"/>
              <w:jc w:val="center"/>
              <w:rPr>
                <w:rFonts w:ascii="Tahoma" w:hAnsi="Tahoma" w:cs="Tahoma"/>
              </w:rPr>
            </w:pPr>
            <w:r w:rsidRPr="00627509">
              <w:rPr>
                <w:rFonts w:ascii="Tahoma" w:hAnsi="Tahoma" w:cs="Tahoma"/>
              </w:rPr>
              <w:t>4</w:t>
            </w:r>
          </w:p>
        </w:tc>
      </w:tr>
      <w:tr w:rsidR="00657B9E" w:rsidRPr="00D846B3" w14:paraId="4B7FA236" w14:textId="77777777" w:rsidTr="003A5E37">
        <w:tc>
          <w:tcPr>
            <w:tcW w:w="941" w:type="dxa"/>
            <w:tcBorders>
              <w:top w:val="single" w:sz="4" w:space="0" w:color="auto"/>
              <w:left w:val="single" w:sz="4" w:space="0" w:color="auto"/>
              <w:bottom w:val="single" w:sz="4" w:space="0" w:color="auto"/>
              <w:right w:val="single" w:sz="4" w:space="0" w:color="auto"/>
            </w:tcBorders>
            <w:vAlign w:val="center"/>
          </w:tcPr>
          <w:p w14:paraId="59964023" w14:textId="77777777" w:rsidR="00657B9E" w:rsidRPr="00982F1B" w:rsidRDefault="00657B9E" w:rsidP="00657B9E">
            <w:pPr>
              <w:pStyle w:val="ListParagraph"/>
              <w:numPr>
                <w:ilvl w:val="0"/>
                <w:numId w:val="13"/>
              </w:numPr>
              <w:spacing w:line="276" w:lineRule="auto"/>
              <w:jc w:val="center"/>
              <w:rPr>
                <w:rFonts w:ascii="Tahoma" w:hAnsi="Tahoma" w:cs="Tahoma"/>
                <w:sz w:val="22"/>
                <w:szCs w:val="22"/>
              </w:rPr>
            </w:pPr>
          </w:p>
        </w:tc>
        <w:tc>
          <w:tcPr>
            <w:tcW w:w="8024" w:type="dxa"/>
            <w:tcBorders>
              <w:top w:val="single" w:sz="4" w:space="0" w:color="auto"/>
              <w:left w:val="single" w:sz="4" w:space="0" w:color="auto"/>
              <w:bottom w:val="single" w:sz="4" w:space="0" w:color="auto"/>
              <w:right w:val="single" w:sz="4" w:space="0" w:color="auto"/>
            </w:tcBorders>
            <w:hideMark/>
          </w:tcPr>
          <w:p w14:paraId="74275B66" w14:textId="77777777" w:rsidR="00657B9E" w:rsidRPr="00D846B3" w:rsidRDefault="00657B9E">
            <w:pPr>
              <w:spacing w:after="0" w:line="240" w:lineRule="auto"/>
              <w:jc w:val="both"/>
              <w:rPr>
                <w:rFonts w:ascii="Tahoma" w:hAnsi="Tahoma" w:cs="Tahoma"/>
              </w:rPr>
            </w:pPr>
            <w:r w:rsidRPr="00D846B3">
              <w:rPr>
                <w:rFonts w:ascii="Tahoma" w:hAnsi="Tahoma" w:cs="Tahoma"/>
              </w:rPr>
              <w:t xml:space="preserve">Klimato kontrolės sistema  </w:t>
            </w:r>
            <w:proofErr w:type="spellStart"/>
            <w:r w:rsidRPr="00D846B3">
              <w:rPr>
                <w:rFonts w:ascii="Tahoma" w:hAnsi="Tahoma" w:cs="Tahoma"/>
              </w:rPr>
              <w:t>Liebert</w:t>
            </w:r>
            <w:proofErr w:type="spellEnd"/>
            <w:r w:rsidRPr="00D846B3">
              <w:rPr>
                <w:rFonts w:ascii="Tahoma" w:hAnsi="Tahoma" w:cs="Tahoma"/>
              </w:rPr>
              <w:t xml:space="preserve"> HPSE12</w:t>
            </w:r>
          </w:p>
        </w:tc>
        <w:tc>
          <w:tcPr>
            <w:tcW w:w="1411" w:type="dxa"/>
            <w:tcBorders>
              <w:top w:val="single" w:sz="4" w:space="0" w:color="auto"/>
              <w:left w:val="single" w:sz="4" w:space="0" w:color="auto"/>
              <w:bottom w:val="single" w:sz="4" w:space="0" w:color="auto"/>
              <w:right w:val="single" w:sz="4" w:space="0" w:color="auto"/>
            </w:tcBorders>
            <w:vAlign w:val="center"/>
            <w:hideMark/>
          </w:tcPr>
          <w:p w14:paraId="24EA4C58" w14:textId="77777777" w:rsidR="00657B9E" w:rsidRPr="00627509" w:rsidRDefault="00657B9E">
            <w:pPr>
              <w:spacing w:after="0" w:line="240" w:lineRule="auto"/>
              <w:jc w:val="center"/>
              <w:rPr>
                <w:rFonts w:ascii="Tahoma" w:hAnsi="Tahoma" w:cs="Tahoma"/>
              </w:rPr>
            </w:pPr>
            <w:r w:rsidRPr="00627509">
              <w:rPr>
                <w:rFonts w:ascii="Tahoma" w:hAnsi="Tahoma" w:cs="Tahoma"/>
              </w:rPr>
              <w:t>2</w:t>
            </w:r>
          </w:p>
        </w:tc>
      </w:tr>
      <w:tr w:rsidR="00657B9E" w:rsidRPr="00D846B3" w14:paraId="6A7B73ED" w14:textId="77777777" w:rsidTr="003A5E37">
        <w:tc>
          <w:tcPr>
            <w:tcW w:w="941" w:type="dxa"/>
            <w:tcBorders>
              <w:top w:val="single" w:sz="4" w:space="0" w:color="auto"/>
              <w:left w:val="single" w:sz="4" w:space="0" w:color="auto"/>
              <w:bottom w:val="single" w:sz="4" w:space="0" w:color="auto"/>
              <w:right w:val="single" w:sz="4" w:space="0" w:color="auto"/>
            </w:tcBorders>
            <w:vAlign w:val="center"/>
          </w:tcPr>
          <w:p w14:paraId="7A7ECE13" w14:textId="77777777" w:rsidR="00657B9E" w:rsidRPr="00982F1B" w:rsidRDefault="00657B9E" w:rsidP="00657B9E">
            <w:pPr>
              <w:pStyle w:val="ListParagraph"/>
              <w:numPr>
                <w:ilvl w:val="0"/>
                <w:numId w:val="13"/>
              </w:numPr>
              <w:spacing w:line="276" w:lineRule="auto"/>
              <w:jc w:val="center"/>
              <w:rPr>
                <w:rFonts w:ascii="Tahoma" w:hAnsi="Tahoma" w:cs="Tahoma"/>
                <w:sz w:val="22"/>
                <w:szCs w:val="22"/>
              </w:rPr>
            </w:pPr>
          </w:p>
        </w:tc>
        <w:tc>
          <w:tcPr>
            <w:tcW w:w="8024" w:type="dxa"/>
            <w:tcBorders>
              <w:top w:val="single" w:sz="4" w:space="0" w:color="auto"/>
              <w:left w:val="single" w:sz="4" w:space="0" w:color="auto"/>
              <w:bottom w:val="single" w:sz="4" w:space="0" w:color="auto"/>
              <w:right w:val="single" w:sz="4" w:space="0" w:color="auto"/>
            </w:tcBorders>
            <w:hideMark/>
          </w:tcPr>
          <w:p w14:paraId="6DB4B4A6" w14:textId="77777777" w:rsidR="00657B9E" w:rsidRPr="00D846B3" w:rsidRDefault="00657B9E">
            <w:pPr>
              <w:spacing w:after="0" w:line="240" w:lineRule="auto"/>
              <w:jc w:val="both"/>
              <w:rPr>
                <w:rFonts w:ascii="Tahoma" w:hAnsi="Tahoma" w:cs="Tahoma"/>
              </w:rPr>
            </w:pPr>
            <w:r w:rsidRPr="00D846B3">
              <w:rPr>
                <w:rFonts w:ascii="Tahoma" w:hAnsi="Tahoma" w:cs="Tahoma"/>
              </w:rPr>
              <w:t xml:space="preserve">Klimato kontrolės sistema  </w:t>
            </w:r>
            <w:proofErr w:type="spellStart"/>
            <w:r w:rsidRPr="00D846B3">
              <w:rPr>
                <w:rFonts w:ascii="Tahoma" w:hAnsi="Tahoma" w:cs="Tahoma"/>
              </w:rPr>
              <w:t>Liebert</w:t>
            </w:r>
            <w:proofErr w:type="spellEnd"/>
            <w:r w:rsidRPr="00D846B3">
              <w:rPr>
                <w:rFonts w:ascii="Tahoma" w:hAnsi="Tahoma" w:cs="Tahoma"/>
              </w:rPr>
              <w:t xml:space="preserve"> HPSE14</w:t>
            </w:r>
          </w:p>
        </w:tc>
        <w:tc>
          <w:tcPr>
            <w:tcW w:w="1411" w:type="dxa"/>
            <w:tcBorders>
              <w:top w:val="single" w:sz="4" w:space="0" w:color="auto"/>
              <w:left w:val="single" w:sz="4" w:space="0" w:color="auto"/>
              <w:bottom w:val="single" w:sz="4" w:space="0" w:color="auto"/>
              <w:right w:val="single" w:sz="4" w:space="0" w:color="auto"/>
            </w:tcBorders>
            <w:vAlign w:val="center"/>
            <w:hideMark/>
          </w:tcPr>
          <w:p w14:paraId="488326FC" w14:textId="77777777" w:rsidR="00657B9E" w:rsidRPr="00627509" w:rsidRDefault="00657B9E">
            <w:pPr>
              <w:spacing w:after="0" w:line="240" w:lineRule="auto"/>
              <w:jc w:val="center"/>
              <w:rPr>
                <w:rFonts w:ascii="Tahoma" w:hAnsi="Tahoma" w:cs="Tahoma"/>
                <w:lang w:val="en-US"/>
              </w:rPr>
            </w:pPr>
            <w:r w:rsidRPr="00627509">
              <w:rPr>
                <w:rFonts w:ascii="Tahoma" w:hAnsi="Tahoma" w:cs="Tahoma"/>
              </w:rPr>
              <w:t>2</w:t>
            </w:r>
          </w:p>
        </w:tc>
      </w:tr>
      <w:tr w:rsidR="00657B9E" w:rsidRPr="00D846B3" w14:paraId="10CBB797" w14:textId="77777777" w:rsidTr="003A5E37">
        <w:tc>
          <w:tcPr>
            <w:tcW w:w="941" w:type="dxa"/>
            <w:tcBorders>
              <w:top w:val="single" w:sz="4" w:space="0" w:color="auto"/>
              <w:left w:val="single" w:sz="4" w:space="0" w:color="auto"/>
              <w:bottom w:val="single" w:sz="4" w:space="0" w:color="auto"/>
              <w:right w:val="single" w:sz="4" w:space="0" w:color="auto"/>
            </w:tcBorders>
            <w:vAlign w:val="center"/>
          </w:tcPr>
          <w:p w14:paraId="1D1B37E5" w14:textId="77777777" w:rsidR="00657B9E" w:rsidRPr="00982F1B" w:rsidRDefault="00657B9E" w:rsidP="00657B9E">
            <w:pPr>
              <w:pStyle w:val="ListParagraph"/>
              <w:numPr>
                <w:ilvl w:val="0"/>
                <w:numId w:val="13"/>
              </w:numPr>
              <w:spacing w:line="276" w:lineRule="auto"/>
              <w:jc w:val="center"/>
              <w:rPr>
                <w:rFonts w:ascii="Tahoma" w:hAnsi="Tahoma" w:cs="Tahoma"/>
                <w:sz w:val="22"/>
                <w:szCs w:val="22"/>
              </w:rPr>
            </w:pPr>
          </w:p>
        </w:tc>
        <w:tc>
          <w:tcPr>
            <w:tcW w:w="8024" w:type="dxa"/>
            <w:tcBorders>
              <w:top w:val="single" w:sz="4" w:space="0" w:color="auto"/>
              <w:left w:val="single" w:sz="4" w:space="0" w:color="auto"/>
              <w:bottom w:val="single" w:sz="4" w:space="0" w:color="auto"/>
              <w:right w:val="single" w:sz="4" w:space="0" w:color="auto"/>
            </w:tcBorders>
            <w:hideMark/>
          </w:tcPr>
          <w:p w14:paraId="383C1C24" w14:textId="77777777" w:rsidR="00657B9E" w:rsidRPr="00D846B3" w:rsidRDefault="00657B9E">
            <w:pPr>
              <w:spacing w:after="0" w:line="240" w:lineRule="auto"/>
              <w:jc w:val="both"/>
              <w:rPr>
                <w:rFonts w:ascii="Tahoma" w:hAnsi="Tahoma" w:cs="Tahoma"/>
              </w:rPr>
            </w:pPr>
            <w:r w:rsidRPr="00D846B3">
              <w:rPr>
                <w:rFonts w:ascii="Tahoma" w:hAnsi="Tahoma" w:cs="Tahoma"/>
              </w:rPr>
              <w:t xml:space="preserve">Klimato kontrolės sistema </w:t>
            </w:r>
            <w:proofErr w:type="spellStart"/>
            <w:r w:rsidRPr="00D846B3">
              <w:rPr>
                <w:rFonts w:ascii="Tahoma" w:hAnsi="Tahoma" w:cs="Tahoma"/>
              </w:rPr>
              <w:t>Daikin</w:t>
            </w:r>
            <w:proofErr w:type="spellEnd"/>
            <w:r w:rsidRPr="00D846B3">
              <w:rPr>
                <w:rFonts w:ascii="Tahoma" w:hAnsi="Tahoma" w:cs="Tahoma"/>
              </w:rPr>
              <w:t xml:space="preserve"> FTXM60R2V1B</w:t>
            </w:r>
          </w:p>
        </w:tc>
        <w:tc>
          <w:tcPr>
            <w:tcW w:w="1411" w:type="dxa"/>
            <w:tcBorders>
              <w:top w:val="single" w:sz="4" w:space="0" w:color="auto"/>
              <w:left w:val="single" w:sz="4" w:space="0" w:color="auto"/>
              <w:bottom w:val="single" w:sz="4" w:space="0" w:color="auto"/>
              <w:right w:val="single" w:sz="4" w:space="0" w:color="auto"/>
            </w:tcBorders>
            <w:vAlign w:val="center"/>
            <w:hideMark/>
          </w:tcPr>
          <w:p w14:paraId="751063A5" w14:textId="77777777" w:rsidR="00657B9E" w:rsidRPr="00627509" w:rsidRDefault="00657B9E">
            <w:pPr>
              <w:spacing w:after="0" w:line="240" w:lineRule="auto"/>
              <w:jc w:val="center"/>
              <w:rPr>
                <w:rFonts w:ascii="Tahoma" w:hAnsi="Tahoma" w:cs="Tahoma"/>
              </w:rPr>
            </w:pPr>
            <w:r w:rsidRPr="00627509">
              <w:rPr>
                <w:rFonts w:ascii="Tahoma" w:hAnsi="Tahoma" w:cs="Tahoma"/>
              </w:rPr>
              <w:t>2</w:t>
            </w:r>
          </w:p>
        </w:tc>
      </w:tr>
      <w:tr w:rsidR="00657B9E" w:rsidRPr="00D846B3" w14:paraId="375A7AD8" w14:textId="77777777" w:rsidTr="003A5E37">
        <w:tc>
          <w:tcPr>
            <w:tcW w:w="941" w:type="dxa"/>
            <w:tcBorders>
              <w:top w:val="single" w:sz="4" w:space="0" w:color="auto"/>
              <w:left w:val="single" w:sz="4" w:space="0" w:color="auto"/>
              <w:bottom w:val="single" w:sz="4" w:space="0" w:color="auto"/>
              <w:right w:val="single" w:sz="4" w:space="0" w:color="auto"/>
            </w:tcBorders>
            <w:vAlign w:val="center"/>
          </w:tcPr>
          <w:p w14:paraId="724EDF10" w14:textId="77777777" w:rsidR="00657B9E" w:rsidRPr="00982F1B" w:rsidRDefault="00657B9E" w:rsidP="00657B9E">
            <w:pPr>
              <w:pStyle w:val="ListParagraph"/>
              <w:numPr>
                <w:ilvl w:val="0"/>
                <w:numId w:val="13"/>
              </w:numPr>
              <w:spacing w:line="276" w:lineRule="auto"/>
              <w:jc w:val="center"/>
              <w:rPr>
                <w:rFonts w:ascii="Tahoma" w:hAnsi="Tahoma" w:cs="Tahoma"/>
                <w:sz w:val="22"/>
                <w:szCs w:val="22"/>
              </w:rPr>
            </w:pPr>
          </w:p>
        </w:tc>
        <w:tc>
          <w:tcPr>
            <w:tcW w:w="8024" w:type="dxa"/>
            <w:tcBorders>
              <w:top w:val="single" w:sz="4" w:space="0" w:color="auto"/>
              <w:left w:val="single" w:sz="4" w:space="0" w:color="auto"/>
              <w:bottom w:val="single" w:sz="4" w:space="0" w:color="auto"/>
              <w:right w:val="single" w:sz="4" w:space="0" w:color="auto"/>
            </w:tcBorders>
            <w:hideMark/>
          </w:tcPr>
          <w:p w14:paraId="56D06664" w14:textId="0EEDEB0C" w:rsidR="00657B9E" w:rsidRPr="008C73D0" w:rsidRDefault="00657B9E">
            <w:pPr>
              <w:spacing w:after="0" w:line="240" w:lineRule="auto"/>
              <w:jc w:val="both"/>
              <w:rPr>
                <w:rFonts w:ascii="Tahoma" w:hAnsi="Tahoma" w:cs="Tahoma"/>
              </w:rPr>
            </w:pPr>
            <w:r w:rsidRPr="008C73D0">
              <w:rPr>
                <w:rFonts w:ascii="Tahoma" w:hAnsi="Tahoma" w:cs="Tahoma"/>
              </w:rPr>
              <w:t xml:space="preserve">Vėdinimo įrenginiai </w:t>
            </w:r>
            <w:proofErr w:type="spellStart"/>
            <w:r w:rsidRPr="008C73D0">
              <w:rPr>
                <w:rFonts w:ascii="Tahoma" w:hAnsi="Tahoma" w:cs="Tahoma"/>
              </w:rPr>
              <w:t>Komfovent</w:t>
            </w:r>
            <w:proofErr w:type="spellEnd"/>
            <w:r w:rsidRPr="008C73D0">
              <w:rPr>
                <w:rFonts w:ascii="Tahoma" w:hAnsi="Tahoma" w:cs="Tahoma"/>
              </w:rPr>
              <w:t xml:space="preserve"> Verso su papildomu ePM1 80 filtru</w:t>
            </w:r>
            <w:r w:rsidR="00506885" w:rsidRPr="008C73D0">
              <w:rPr>
                <w:rFonts w:ascii="Tahoma" w:hAnsi="Tahoma" w:cs="Tahoma"/>
              </w:rPr>
              <w:t xml:space="preserve"> ir sausinimo sekcija</w:t>
            </w:r>
          </w:p>
        </w:tc>
        <w:tc>
          <w:tcPr>
            <w:tcW w:w="1411" w:type="dxa"/>
            <w:tcBorders>
              <w:top w:val="single" w:sz="4" w:space="0" w:color="auto"/>
              <w:left w:val="single" w:sz="4" w:space="0" w:color="auto"/>
              <w:bottom w:val="single" w:sz="4" w:space="0" w:color="auto"/>
              <w:right w:val="single" w:sz="4" w:space="0" w:color="auto"/>
            </w:tcBorders>
            <w:vAlign w:val="center"/>
            <w:hideMark/>
          </w:tcPr>
          <w:p w14:paraId="13F4F4A8" w14:textId="77777777" w:rsidR="00657B9E" w:rsidRPr="00627509" w:rsidRDefault="00657B9E">
            <w:pPr>
              <w:spacing w:after="0" w:line="240" w:lineRule="auto"/>
              <w:jc w:val="center"/>
              <w:rPr>
                <w:rFonts w:ascii="Tahoma" w:hAnsi="Tahoma" w:cs="Tahoma"/>
              </w:rPr>
            </w:pPr>
            <w:r w:rsidRPr="00627509">
              <w:rPr>
                <w:rFonts w:ascii="Tahoma" w:hAnsi="Tahoma" w:cs="Tahoma"/>
              </w:rPr>
              <w:t>1</w:t>
            </w:r>
          </w:p>
        </w:tc>
      </w:tr>
      <w:tr w:rsidR="00657B9E" w:rsidRPr="00D846B3" w14:paraId="66BE444E" w14:textId="77777777" w:rsidTr="003A5E37">
        <w:tc>
          <w:tcPr>
            <w:tcW w:w="941" w:type="dxa"/>
            <w:tcBorders>
              <w:top w:val="single" w:sz="4" w:space="0" w:color="auto"/>
              <w:left w:val="single" w:sz="4" w:space="0" w:color="auto"/>
              <w:bottom w:val="single" w:sz="4" w:space="0" w:color="auto"/>
              <w:right w:val="single" w:sz="4" w:space="0" w:color="auto"/>
            </w:tcBorders>
            <w:vAlign w:val="center"/>
          </w:tcPr>
          <w:p w14:paraId="25277195" w14:textId="77777777" w:rsidR="00657B9E" w:rsidRPr="00982F1B" w:rsidRDefault="00657B9E" w:rsidP="00657B9E">
            <w:pPr>
              <w:pStyle w:val="ListParagraph"/>
              <w:numPr>
                <w:ilvl w:val="0"/>
                <w:numId w:val="13"/>
              </w:numPr>
              <w:spacing w:line="276" w:lineRule="auto"/>
              <w:jc w:val="center"/>
              <w:rPr>
                <w:rFonts w:ascii="Tahoma" w:hAnsi="Tahoma" w:cs="Tahoma"/>
                <w:sz w:val="22"/>
                <w:szCs w:val="22"/>
              </w:rPr>
            </w:pPr>
          </w:p>
        </w:tc>
        <w:tc>
          <w:tcPr>
            <w:tcW w:w="8024" w:type="dxa"/>
            <w:tcBorders>
              <w:top w:val="single" w:sz="4" w:space="0" w:color="auto"/>
              <w:left w:val="single" w:sz="4" w:space="0" w:color="auto"/>
              <w:bottom w:val="single" w:sz="4" w:space="0" w:color="auto"/>
              <w:right w:val="single" w:sz="4" w:space="0" w:color="auto"/>
            </w:tcBorders>
            <w:hideMark/>
          </w:tcPr>
          <w:p w14:paraId="753D350C" w14:textId="77777777" w:rsidR="00657B9E" w:rsidRPr="00D846B3" w:rsidRDefault="00657B9E">
            <w:pPr>
              <w:spacing w:after="0" w:line="240" w:lineRule="auto"/>
              <w:jc w:val="both"/>
              <w:rPr>
                <w:rFonts w:ascii="Tahoma" w:hAnsi="Tahoma" w:cs="Tahoma"/>
              </w:rPr>
            </w:pPr>
            <w:r w:rsidRPr="00D846B3">
              <w:rPr>
                <w:rFonts w:ascii="Tahoma" w:hAnsi="Tahoma" w:cs="Tahoma"/>
              </w:rPr>
              <w:t xml:space="preserve">Drėkintuvas </w:t>
            </w:r>
            <w:proofErr w:type="spellStart"/>
            <w:r w:rsidRPr="00D846B3">
              <w:rPr>
                <w:rFonts w:ascii="Tahoma" w:hAnsi="Tahoma" w:cs="Tahoma"/>
              </w:rPr>
              <w:t>Carel</w:t>
            </w:r>
            <w:proofErr w:type="spellEnd"/>
            <w:r w:rsidRPr="00D846B3">
              <w:rPr>
                <w:rFonts w:ascii="Tahoma" w:hAnsi="Tahoma" w:cs="Tahoma"/>
              </w:rPr>
              <w:t xml:space="preserve"> </w:t>
            </w:r>
            <w:proofErr w:type="spellStart"/>
            <w:r w:rsidRPr="00D846B3">
              <w:rPr>
                <w:rFonts w:ascii="Tahoma" w:hAnsi="Tahoma" w:cs="Tahoma"/>
              </w:rPr>
              <w:t>Humisonic</w:t>
            </w:r>
            <w:proofErr w:type="spellEnd"/>
            <w:r w:rsidRPr="00D846B3">
              <w:rPr>
                <w:rFonts w:ascii="Tahoma" w:hAnsi="Tahoma" w:cs="Tahoma"/>
              </w:rPr>
              <w:t xml:space="preserve"> UU08RDAS01</w:t>
            </w:r>
          </w:p>
        </w:tc>
        <w:tc>
          <w:tcPr>
            <w:tcW w:w="1411" w:type="dxa"/>
            <w:tcBorders>
              <w:top w:val="single" w:sz="4" w:space="0" w:color="auto"/>
              <w:left w:val="single" w:sz="4" w:space="0" w:color="auto"/>
              <w:bottom w:val="single" w:sz="4" w:space="0" w:color="auto"/>
              <w:right w:val="single" w:sz="4" w:space="0" w:color="auto"/>
            </w:tcBorders>
            <w:vAlign w:val="center"/>
            <w:hideMark/>
          </w:tcPr>
          <w:p w14:paraId="4828F7FB" w14:textId="77777777" w:rsidR="00657B9E" w:rsidRPr="00627509" w:rsidRDefault="00657B9E">
            <w:pPr>
              <w:spacing w:after="0" w:line="240" w:lineRule="auto"/>
              <w:jc w:val="center"/>
              <w:rPr>
                <w:rFonts w:ascii="Tahoma" w:hAnsi="Tahoma" w:cs="Tahoma"/>
              </w:rPr>
            </w:pPr>
            <w:r w:rsidRPr="00627509">
              <w:rPr>
                <w:rFonts w:ascii="Tahoma" w:hAnsi="Tahoma" w:cs="Tahoma"/>
              </w:rPr>
              <w:t>2</w:t>
            </w:r>
          </w:p>
        </w:tc>
      </w:tr>
      <w:tr w:rsidR="00657B9E" w:rsidRPr="00D846B3" w14:paraId="2CC8D5A2" w14:textId="77777777" w:rsidTr="003A5E37">
        <w:tc>
          <w:tcPr>
            <w:tcW w:w="941" w:type="dxa"/>
            <w:tcBorders>
              <w:top w:val="single" w:sz="4" w:space="0" w:color="auto"/>
              <w:left w:val="single" w:sz="4" w:space="0" w:color="auto"/>
              <w:bottom w:val="single" w:sz="4" w:space="0" w:color="auto"/>
              <w:right w:val="single" w:sz="4" w:space="0" w:color="auto"/>
            </w:tcBorders>
            <w:vAlign w:val="center"/>
          </w:tcPr>
          <w:p w14:paraId="2C4F424C" w14:textId="77777777" w:rsidR="00657B9E" w:rsidRPr="00982F1B" w:rsidRDefault="00657B9E" w:rsidP="00657B9E">
            <w:pPr>
              <w:pStyle w:val="ListParagraph"/>
              <w:numPr>
                <w:ilvl w:val="0"/>
                <w:numId w:val="13"/>
              </w:numPr>
              <w:spacing w:line="276" w:lineRule="auto"/>
              <w:jc w:val="center"/>
              <w:rPr>
                <w:rFonts w:ascii="Tahoma" w:hAnsi="Tahoma" w:cs="Tahoma"/>
                <w:sz w:val="22"/>
                <w:szCs w:val="22"/>
              </w:rPr>
            </w:pPr>
          </w:p>
        </w:tc>
        <w:tc>
          <w:tcPr>
            <w:tcW w:w="8024" w:type="dxa"/>
            <w:tcBorders>
              <w:top w:val="single" w:sz="4" w:space="0" w:color="auto"/>
              <w:left w:val="single" w:sz="4" w:space="0" w:color="auto"/>
              <w:bottom w:val="single" w:sz="4" w:space="0" w:color="auto"/>
              <w:right w:val="single" w:sz="4" w:space="0" w:color="auto"/>
            </w:tcBorders>
            <w:hideMark/>
          </w:tcPr>
          <w:p w14:paraId="77AF2EE7" w14:textId="77777777" w:rsidR="00657B9E" w:rsidRPr="00D846B3" w:rsidRDefault="00657B9E">
            <w:pPr>
              <w:spacing w:after="0" w:line="240" w:lineRule="auto"/>
              <w:jc w:val="both"/>
              <w:rPr>
                <w:rFonts w:ascii="Tahoma" w:hAnsi="Tahoma" w:cs="Tahoma"/>
              </w:rPr>
            </w:pPr>
            <w:r w:rsidRPr="00D846B3">
              <w:rPr>
                <w:rFonts w:ascii="Tahoma" w:hAnsi="Tahoma" w:cs="Tahoma"/>
              </w:rPr>
              <w:t>Osmosinio vandens paruošimo mazgas drėkintuvams</w:t>
            </w:r>
          </w:p>
        </w:tc>
        <w:tc>
          <w:tcPr>
            <w:tcW w:w="1411" w:type="dxa"/>
            <w:tcBorders>
              <w:top w:val="single" w:sz="4" w:space="0" w:color="auto"/>
              <w:left w:val="single" w:sz="4" w:space="0" w:color="auto"/>
              <w:bottom w:val="single" w:sz="4" w:space="0" w:color="auto"/>
              <w:right w:val="single" w:sz="4" w:space="0" w:color="auto"/>
            </w:tcBorders>
            <w:vAlign w:val="center"/>
            <w:hideMark/>
          </w:tcPr>
          <w:p w14:paraId="16A75732" w14:textId="77777777" w:rsidR="00657B9E" w:rsidRPr="00627509" w:rsidRDefault="00657B9E">
            <w:pPr>
              <w:spacing w:after="0" w:line="240" w:lineRule="auto"/>
              <w:jc w:val="center"/>
              <w:rPr>
                <w:rFonts w:ascii="Tahoma" w:hAnsi="Tahoma" w:cs="Tahoma"/>
              </w:rPr>
            </w:pPr>
            <w:r w:rsidRPr="00627509">
              <w:rPr>
                <w:rFonts w:ascii="Tahoma" w:hAnsi="Tahoma" w:cs="Tahoma"/>
              </w:rPr>
              <w:t>1</w:t>
            </w:r>
          </w:p>
        </w:tc>
      </w:tr>
      <w:tr w:rsidR="003F3023" w:rsidRPr="00D846B3" w14:paraId="446ABD76" w14:textId="77777777" w:rsidTr="003A5E37">
        <w:tc>
          <w:tcPr>
            <w:tcW w:w="941" w:type="dxa"/>
            <w:tcBorders>
              <w:top w:val="single" w:sz="4" w:space="0" w:color="auto"/>
              <w:left w:val="single" w:sz="4" w:space="0" w:color="auto"/>
              <w:bottom w:val="single" w:sz="4" w:space="0" w:color="auto"/>
              <w:right w:val="single" w:sz="4" w:space="0" w:color="auto"/>
            </w:tcBorders>
            <w:vAlign w:val="center"/>
          </w:tcPr>
          <w:p w14:paraId="6153CFD3" w14:textId="77777777" w:rsidR="003F3023" w:rsidRPr="00982F1B" w:rsidRDefault="003F3023" w:rsidP="00657B9E">
            <w:pPr>
              <w:pStyle w:val="ListParagraph"/>
              <w:numPr>
                <w:ilvl w:val="0"/>
                <w:numId w:val="13"/>
              </w:numPr>
              <w:spacing w:line="276" w:lineRule="auto"/>
              <w:jc w:val="center"/>
              <w:rPr>
                <w:rFonts w:ascii="Tahoma" w:hAnsi="Tahoma" w:cs="Tahoma"/>
                <w:sz w:val="22"/>
                <w:szCs w:val="22"/>
              </w:rPr>
            </w:pPr>
          </w:p>
        </w:tc>
        <w:tc>
          <w:tcPr>
            <w:tcW w:w="8024" w:type="dxa"/>
            <w:tcBorders>
              <w:top w:val="single" w:sz="4" w:space="0" w:color="auto"/>
              <w:left w:val="single" w:sz="4" w:space="0" w:color="auto"/>
              <w:bottom w:val="single" w:sz="4" w:space="0" w:color="auto"/>
              <w:right w:val="single" w:sz="4" w:space="0" w:color="auto"/>
            </w:tcBorders>
          </w:tcPr>
          <w:p w14:paraId="6758AB0A" w14:textId="479C34D6" w:rsidR="003F3023" w:rsidRPr="00D846B3" w:rsidRDefault="003F3023">
            <w:pPr>
              <w:spacing w:after="0" w:line="240" w:lineRule="auto"/>
              <w:jc w:val="both"/>
              <w:rPr>
                <w:rFonts w:ascii="Tahoma" w:hAnsi="Tahoma" w:cs="Tahoma"/>
              </w:rPr>
            </w:pPr>
            <w:r>
              <w:rPr>
                <w:rFonts w:ascii="Tahoma" w:hAnsi="Tahoma" w:cs="Tahoma"/>
              </w:rPr>
              <w:t>Duomenų centro ekranuojančios durys</w:t>
            </w:r>
          </w:p>
        </w:tc>
        <w:tc>
          <w:tcPr>
            <w:tcW w:w="1411" w:type="dxa"/>
            <w:tcBorders>
              <w:top w:val="single" w:sz="4" w:space="0" w:color="auto"/>
              <w:left w:val="single" w:sz="4" w:space="0" w:color="auto"/>
              <w:bottom w:val="single" w:sz="4" w:space="0" w:color="auto"/>
              <w:right w:val="single" w:sz="4" w:space="0" w:color="auto"/>
            </w:tcBorders>
            <w:vAlign w:val="center"/>
          </w:tcPr>
          <w:p w14:paraId="4FA69338" w14:textId="0E8A6B39" w:rsidR="003F3023" w:rsidRPr="00627509" w:rsidRDefault="003F3023">
            <w:pPr>
              <w:spacing w:after="0" w:line="240" w:lineRule="auto"/>
              <w:jc w:val="center"/>
              <w:rPr>
                <w:rFonts w:ascii="Tahoma" w:hAnsi="Tahoma" w:cs="Tahoma"/>
              </w:rPr>
            </w:pPr>
            <w:r>
              <w:rPr>
                <w:rFonts w:ascii="Tahoma" w:hAnsi="Tahoma" w:cs="Tahoma"/>
              </w:rPr>
              <w:t>2</w:t>
            </w:r>
          </w:p>
        </w:tc>
      </w:tr>
    </w:tbl>
    <w:p w14:paraId="660D0E3F" w14:textId="77777777" w:rsidR="00207DFD" w:rsidRPr="000753A8" w:rsidRDefault="00207DFD" w:rsidP="000753A8">
      <w:pPr>
        <w:spacing w:after="0" w:line="240" w:lineRule="auto"/>
        <w:jc w:val="both"/>
        <w:rPr>
          <w:rFonts w:ascii="Tahoma" w:hAnsi="Tahoma" w:cs="Tahoma"/>
          <w:i/>
          <w:iCs/>
          <w:color w:val="000000"/>
        </w:rPr>
      </w:pPr>
    </w:p>
    <w:p w14:paraId="709B3781" w14:textId="77777777" w:rsidR="00657B9E" w:rsidRPr="00982F1B" w:rsidRDefault="00657B9E" w:rsidP="00657B9E">
      <w:pPr>
        <w:pStyle w:val="ListParagraph"/>
        <w:numPr>
          <w:ilvl w:val="1"/>
          <w:numId w:val="12"/>
        </w:numPr>
        <w:tabs>
          <w:tab w:val="left" w:pos="426"/>
        </w:tabs>
        <w:ind w:left="0" w:firstLine="0"/>
        <w:rPr>
          <w:rFonts w:ascii="Tahoma" w:hAnsi="Tahoma" w:cs="Tahoma"/>
          <w:color w:val="000000"/>
          <w:sz w:val="22"/>
          <w:szCs w:val="22"/>
        </w:rPr>
      </w:pPr>
      <w:r w:rsidRPr="00982F1B">
        <w:rPr>
          <w:rFonts w:ascii="Tahoma" w:hAnsi="Tahoma" w:cs="Tahoma"/>
          <w:color w:val="000000"/>
          <w:sz w:val="22"/>
          <w:szCs w:val="22"/>
        </w:rPr>
        <w:t xml:space="preserve"> Avarinio iškvietimo ir remonto apimtis:</w:t>
      </w:r>
    </w:p>
    <w:tbl>
      <w:tblPr>
        <w:tblStyle w:val="Lentelstinklelis7"/>
        <w:tblW w:w="10376" w:type="dxa"/>
        <w:tblInd w:w="-5" w:type="dxa"/>
        <w:tblLook w:val="04A0" w:firstRow="1" w:lastRow="0" w:firstColumn="1" w:lastColumn="0" w:noHBand="0" w:noVBand="1"/>
      </w:tblPr>
      <w:tblGrid>
        <w:gridCol w:w="1252"/>
        <w:gridCol w:w="5822"/>
        <w:gridCol w:w="3302"/>
      </w:tblGrid>
      <w:tr w:rsidR="00657B9E" w:rsidRPr="00D846B3" w14:paraId="31B8A644" w14:textId="77777777" w:rsidTr="00CB13C9">
        <w:tc>
          <w:tcPr>
            <w:tcW w:w="1252" w:type="dxa"/>
            <w:tcBorders>
              <w:top w:val="single" w:sz="4" w:space="0" w:color="auto"/>
              <w:left w:val="single" w:sz="4" w:space="0" w:color="auto"/>
              <w:bottom w:val="single" w:sz="4" w:space="0" w:color="auto"/>
              <w:right w:val="single" w:sz="4" w:space="0" w:color="auto"/>
            </w:tcBorders>
            <w:vAlign w:val="center"/>
            <w:hideMark/>
          </w:tcPr>
          <w:p w14:paraId="0DAD3B8A" w14:textId="77777777" w:rsidR="00657B9E" w:rsidRPr="00D846B3" w:rsidRDefault="00657B9E">
            <w:pPr>
              <w:rPr>
                <w:rFonts w:ascii="Tahoma" w:hAnsi="Tahoma" w:cs="Tahoma"/>
              </w:rPr>
            </w:pPr>
            <w:r w:rsidRPr="00D846B3">
              <w:rPr>
                <w:rFonts w:ascii="Tahoma" w:hAnsi="Tahoma" w:cs="Tahoma"/>
              </w:rPr>
              <w:t xml:space="preserve">Eil. Nr. </w:t>
            </w:r>
          </w:p>
        </w:tc>
        <w:tc>
          <w:tcPr>
            <w:tcW w:w="5822" w:type="dxa"/>
            <w:tcBorders>
              <w:top w:val="single" w:sz="4" w:space="0" w:color="auto"/>
              <w:left w:val="single" w:sz="4" w:space="0" w:color="auto"/>
              <w:bottom w:val="single" w:sz="4" w:space="0" w:color="auto"/>
              <w:right w:val="single" w:sz="4" w:space="0" w:color="auto"/>
            </w:tcBorders>
            <w:vAlign w:val="center"/>
            <w:hideMark/>
          </w:tcPr>
          <w:p w14:paraId="49D1D15C" w14:textId="77777777" w:rsidR="00657B9E" w:rsidRPr="00627509" w:rsidRDefault="00657B9E">
            <w:pPr>
              <w:pStyle w:val="Default"/>
              <w:jc w:val="center"/>
              <w:rPr>
                <w:rFonts w:ascii="Tahoma" w:hAnsi="Tahoma" w:cs="Tahoma"/>
                <w:sz w:val="22"/>
                <w:szCs w:val="22"/>
              </w:rPr>
            </w:pPr>
            <w:r w:rsidRPr="00627509">
              <w:rPr>
                <w:rFonts w:ascii="Tahoma" w:hAnsi="Tahoma" w:cs="Tahoma"/>
                <w:sz w:val="22"/>
                <w:szCs w:val="22"/>
              </w:rPr>
              <w:t>Paslaugų pavadinimas</w:t>
            </w:r>
          </w:p>
        </w:tc>
        <w:tc>
          <w:tcPr>
            <w:tcW w:w="3302" w:type="dxa"/>
            <w:tcBorders>
              <w:top w:val="single" w:sz="4" w:space="0" w:color="auto"/>
              <w:left w:val="single" w:sz="4" w:space="0" w:color="auto"/>
              <w:bottom w:val="single" w:sz="4" w:space="0" w:color="auto"/>
              <w:right w:val="single" w:sz="4" w:space="0" w:color="auto"/>
            </w:tcBorders>
            <w:vAlign w:val="center"/>
            <w:hideMark/>
          </w:tcPr>
          <w:p w14:paraId="1159810E" w14:textId="77777777" w:rsidR="00657B9E" w:rsidRPr="00627509" w:rsidRDefault="00657B9E">
            <w:pPr>
              <w:rPr>
                <w:rFonts w:ascii="Tahoma" w:eastAsia="Times New Roman" w:hAnsi="Tahoma" w:cs="Tahoma"/>
                <w:color w:val="000000"/>
                <w:lang w:eastAsia="lt-LT"/>
              </w:rPr>
            </w:pPr>
            <w:r w:rsidRPr="00627509">
              <w:rPr>
                <w:rFonts w:ascii="Tahoma" w:eastAsia="Times New Roman" w:hAnsi="Tahoma" w:cs="Tahoma"/>
                <w:color w:val="000000"/>
                <w:lang w:eastAsia="lt-LT"/>
              </w:rPr>
              <w:t xml:space="preserve">Užsakomi pagal poreikį, </w:t>
            </w:r>
            <w:r w:rsidRPr="00627509">
              <w:rPr>
                <w:rFonts w:ascii="Tahoma" w:eastAsia="Times New Roman" w:hAnsi="Tahoma" w:cs="Tahoma"/>
                <w:lang w:eastAsia="lt-LT"/>
              </w:rPr>
              <w:t>Atsiskaitoma už faktiškai suteiktas paslaugas.</w:t>
            </w:r>
          </w:p>
        </w:tc>
      </w:tr>
      <w:tr w:rsidR="00657B9E" w:rsidRPr="00D846B3" w14:paraId="5AAAA906" w14:textId="77777777" w:rsidTr="00CB13C9">
        <w:tc>
          <w:tcPr>
            <w:tcW w:w="1252" w:type="dxa"/>
            <w:tcBorders>
              <w:top w:val="single" w:sz="4" w:space="0" w:color="auto"/>
              <w:left w:val="single" w:sz="4" w:space="0" w:color="auto"/>
              <w:bottom w:val="single" w:sz="4" w:space="0" w:color="auto"/>
              <w:right w:val="single" w:sz="4" w:space="0" w:color="auto"/>
            </w:tcBorders>
            <w:vAlign w:val="center"/>
            <w:hideMark/>
          </w:tcPr>
          <w:p w14:paraId="13CF50AD" w14:textId="77777777" w:rsidR="00657B9E" w:rsidRPr="00D846B3" w:rsidRDefault="00657B9E">
            <w:pPr>
              <w:jc w:val="center"/>
              <w:rPr>
                <w:rFonts w:ascii="Tahoma" w:hAnsi="Tahoma" w:cs="Tahoma"/>
              </w:rPr>
            </w:pPr>
            <w:r w:rsidRPr="00D846B3">
              <w:rPr>
                <w:rFonts w:ascii="Tahoma" w:hAnsi="Tahoma" w:cs="Tahoma"/>
              </w:rPr>
              <w:t>1.</w:t>
            </w:r>
          </w:p>
        </w:tc>
        <w:tc>
          <w:tcPr>
            <w:tcW w:w="5822" w:type="dxa"/>
            <w:tcBorders>
              <w:top w:val="single" w:sz="4" w:space="0" w:color="auto"/>
              <w:left w:val="single" w:sz="4" w:space="0" w:color="auto"/>
              <w:bottom w:val="single" w:sz="4" w:space="0" w:color="auto"/>
              <w:right w:val="single" w:sz="4" w:space="0" w:color="auto"/>
            </w:tcBorders>
            <w:vAlign w:val="center"/>
            <w:hideMark/>
          </w:tcPr>
          <w:p w14:paraId="1356CBC0" w14:textId="77777777" w:rsidR="00657B9E" w:rsidRPr="00627509" w:rsidRDefault="00657B9E">
            <w:pPr>
              <w:pStyle w:val="Default"/>
              <w:jc w:val="both"/>
              <w:rPr>
                <w:rFonts w:ascii="Tahoma" w:hAnsi="Tahoma" w:cs="Tahoma"/>
                <w:sz w:val="22"/>
                <w:szCs w:val="22"/>
              </w:rPr>
            </w:pPr>
            <w:r w:rsidRPr="00627509">
              <w:rPr>
                <w:rFonts w:ascii="Tahoma" w:hAnsi="Tahoma" w:cs="Tahoma"/>
                <w:sz w:val="22"/>
                <w:szCs w:val="22"/>
              </w:rPr>
              <w:t xml:space="preserve">Avarinis iškvietimas. Remonto darbai </w:t>
            </w:r>
            <w:r w:rsidRPr="00627509">
              <w:rPr>
                <w:rFonts w:ascii="Tahoma" w:hAnsi="Tahoma" w:cs="Tahoma"/>
                <w:bCs/>
                <w:sz w:val="22"/>
                <w:szCs w:val="22"/>
              </w:rPr>
              <w:t>„</w:t>
            </w:r>
            <w:proofErr w:type="spellStart"/>
            <w:r w:rsidRPr="00627509">
              <w:rPr>
                <w:rFonts w:ascii="Tahoma" w:hAnsi="Tahoma" w:cs="Tahoma"/>
                <w:bCs/>
                <w:sz w:val="22"/>
                <w:szCs w:val="22"/>
              </w:rPr>
              <w:t>Low</w:t>
            </w:r>
            <w:proofErr w:type="spellEnd"/>
            <w:r w:rsidRPr="00627509">
              <w:rPr>
                <w:rFonts w:ascii="Tahoma" w:hAnsi="Tahoma" w:cs="Tahoma"/>
                <w:bCs/>
                <w:sz w:val="22"/>
                <w:szCs w:val="22"/>
              </w:rPr>
              <w:t>“ prioriteto gedimai</w:t>
            </w:r>
            <w:r w:rsidRPr="00627509">
              <w:rPr>
                <w:rFonts w:ascii="Tahoma" w:hAnsi="Tahoma" w:cs="Tahoma"/>
                <w:sz w:val="22"/>
                <w:szCs w:val="22"/>
              </w:rPr>
              <w:t>.*</w:t>
            </w:r>
          </w:p>
        </w:tc>
        <w:tc>
          <w:tcPr>
            <w:tcW w:w="3302" w:type="dxa"/>
            <w:tcBorders>
              <w:top w:val="single" w:sz="4" w:space="0" w:color="auto"/>
              <w:left w:val="single" w:sz="4" w:space="0" w:color="auto"/>
              <w:bottom w:val="single" w:sz="4" w:space="0" w:color="auto"/>
              <w:right w:val="single" w:sz="4" w:space="0" w:color="auto"/>
            </w:tcBorders>
            <w:vAlign w:val="center"/>
            <w:hideMark/>
          </w:tcPr>
          <w:p w14:paraId="03D3427F" w14:textId="77777777" w:rsidR="00657B9E" w:rsidRPr="00627509" w:rsidRDefault="00657B9E">
            <w:pPr>
              <w:rPr>
                <w:rFonts w:ascii="Tahoma" w:eastAsia="Times New Roman" w:hAnsi="Tahoma" w:cs="Tahoma"/>
                <w:color w:val="000000"/>
                <w:lang w:eastAsia="lt-LT"/>
              </w:rPr>
            </w:pPr>
            <w:r w:rsidRPr="00627509">
              <w:rPr>
                <w:rFonts w:ascii="Tahoma" w:hAnsi="Tahoma" w:cs="Tahoma"/>
              </w:rPr>
              <w:t xml:space="preserve">Gedimas pašalinamas ne ilgiau kaip 14 </w:t>
            </w:r>
            <w:proofErr w:type="spellStart"/>
            <w:r w:rsidRPr="00627509">
              <w:rPr>
                <w:rFonts w:ascii="Tahoma" w:hAnsi="Tahoma" w:cs="Tahoma"/>
              </w:rPr>
              <w:t>k.d</w:t>
            </w:r>
            <w:proofErr w:type="spellEnd"/>
            <w:r w:rsidRPr="00627509">
              <w:rPr>
                <w:rFonts w:ascii="Tahoma" w:hAnsi="Tahoma" w:cs="Tahoma"/>
              </w:rPr>
              <w:t>.</w:t>
            </w:r>
          </w:p>
        </w:tc>
      </w:tr>
      <w:tr w:rsidR="00657B9E" w:rsidRPr="00D846B3" w14:paraId="44CD3D73" w14:textId="77777777" w:rsidTr="00CB13C9">
        <w:tc>
          <w:tcPr>
            <w:tcW w:w="1252" w:type="dxa"/>
            <w:tcBorders>
              <w:top w:val="single" w:sz="4" w:space="0" w:color="auto"/>
              <w:left w:val="single" w:sz="4" w:space="0" w:color="auto"/>
              <w:bottom w:val="single" w:sz="4" w:space="0" w:color="auto"/>
              <w:right w:val="single" w:sz="4" w:space="0" w:color="auto"/>
            </w:tcBorders>
            <w:vAlign w:val="center"/>
            <w:hideMark/>
          </w:tcPr>
          <w:p w14:paraId="2DD8543B" w14:textId="525A566D" w:rsidR="00657B9E" w:rsidRPr="008C73D0" w:rsidRDefault="008C73D0">
            <w:pPr>
              <w:jc w:val="center"/>
              <w:rPr>
                <w:rFonts w:ascii="Tahoma" w:hAnsi="Tahoma" w:cs="Tahoma"/>
              </w:rPr>
            </w:pPr>
            <w:r w:rsidRPr="008C73D0">
              <w:rPr>
                <w:rFonts w:ascii="Tahoma" w:hAnsi="Tahoma" w:cs="Tahoma"/>
              </w:rPr>
              <w:t>2</w:t>
            </w:r>
            <w:r w:rsidR="00657B9E" w:rsidRPr="008C73D0">
              <w:rPr>
                <w:rFonts w:ascii="Tahoma" w:hAnsi="Tahoma" w:cs="Tahoma"/>
              </w:rPr>
              <w:t>.</w:t>
            </w:r>
          </w:p>
        </w:tc>
        <w:tc>
          <w:tcPr>
            <w:tcW w:w="5822" w:type="dxa"/>
            <w:tcBorders>
              <w:top w:val="single" w:sz="4" w:space="0" w:color="auto"/>
              <w:left w:val="single" w:sz="4" w:space="0" w:color="auto"/>
              <w:bottom w:val="single" w:sz="4" w:space="0" w:color="auto"/>
              <w:right w:val="single" w:sz="4" w:space="0" w:color="auto"/>
            </w:tcBorders>
            <w:vAlign w:val="center"/>
            <w:hideMark/>
          </w:tcPr>
          <w:p w14:paraId="5F24204B" w14:textId="0379B5D9" w:rsidR="00657B9E" w:rsidRPr="008C73D0" w:rsidRDefault="00657B9E">
            <w:pPr>
              <w:pStyle w:val="Default"/>
              <w:rPr>
                <w:rFonts w:ascii="Tahoma" w:hAnsi="Tahoma" w:cs="Tahoma"/>
                <w:sz w:val="22"/>
                <w:szCs w:val="22"/>
              </w:rPr>
            </w:pPr>
            <w:r w:rsidRPr="008C73D0">
              <w:rPr>
                <w:rFonts w:ascii="Tahoma" w:hAnsi="Tahoma" w:cs="Tahoma"/>
                <w:sz w:val="22"/>
                <w:szCs w:val="22"/>
              </w:rPr>
              <w:t xml:space="preserve">Avarinis iškvietimas. Remonto darbai </w:t>
            </w:r>
            <w:r w:rsidRPr="008C73D0">
              <w:rPr>
                <w:rFonts w:ascii="Tahoma" w:hAnsi="Tahoma" w:cs="Tahoma"/>
                <w:bCs/>
                <w:sz w:val="22"/>
                <w:szCs w:val="22"/>
              </w:rPr>
              <w:t>„</w:t>
            </w:r>
            <w:proofErr w:type="spellStart"/>
            <w:r w:rsidRPr="008C73D0">
              <w:rPr>
                <w:rFonts w:ascii="Tahoma" w:hAnsi="Tahoma" w:cs="Tahoma"/>
                <w:bCs/>
                <w:sz w:val="22"/>
                <w:szCs w:val="22"/>
              </w:rPr>
              <w:t>Emergency</w:t>
            </w:r>
            <w:proofErr w:type="spellEnd"/>
            <w:r w:rsidRPr="008C73D0">
              <w:rPr>
                <w:rFonts w:ascii="Tahoma" w:hAnsi="Tahoma" w:cs="Tahoma"/>
                <w:bCs/>
                <w:sz w:val="22"/>
                <w:szCs w:val="22"/>
              </w:rPr>
              <w:t>“ prioriteto gedimai</w:t>
            </w:r>
            <w:r w:rsidRPr="008C73D0">
              <w:rPr>
                <w:rFonts w:ascii="Tahoma" w:hAnsi="Tahoma" w:cs="Tahoma"/>
                <w:sz w:val="22"/>
                <w:szCs w:val="22"/>
              </w:rPr>
              <w:t>.</w:t>
            </w:r>
            <w:r w:rsidR="004F4BA8" w:rsidRPr="008C73D0">
              <w:rPr>
                <w:rFonts w:ascii="Tahoma" w:hAnsi="Tahoma" w:cs="Tahoma"/>
                <w:sz w:val="22"/>
                <w:szCs w:val="22"/>
              </w:rPr>
              <w:t>*</w:t>
            </w:r>
          </w:p>
        </w:tc>
        <w:tc>
          <w:tcPr>
            <w:tcW w:w="3302" w:type="dxa"/>
            <w:tcBorders>
              <w:top w:val="single" w:sz="4" w:space="0" w:color="auto"/>
              <w:left w:val="single" w:sz="4" w:space="0" w:color="auto"/>
              <w:bottom w:val="single" w:sz="4" w:space="0" w:color="auto"/>
              <w:right w:val="single" w:sz="4" w:space="0" w:color="auto"/>
            </w:tcBorders>
            <w:vAlign w:val="center"/>
            <w:hideMark/>
          </w:tcPr>
          <w:p w14:paraId="07F7B451" w14:textId="77777777" w:rsidR="00657B9E" w:rsidRPr="008C73D0" w:rsidRDefault="00657B9E">
            <w:pPr>
              <w:rPr>
                <w:rFonts w:ascii="Tahoma" w:hAnsi="Tahoma" w:cs="Tahoma"/>
              </w:rPr>
            </w:pPr>
            <w:r w:rsidRPr="008C73D0">
              <w:rPr>
                <w:rFonts w:ascii="Tahoma" w:hAnsi="Tahoma" w:cs="Tahoma"/>
              </w:rPr>
              <w:t>Gedimas pašalinamas ne  ilgiau kaip per 2 val.</w:t>
            </w:r>
          </w:p>
        </w:tc>
      </w:tr>
    </w:tbl>
    <w:p w14:paraId="10BB3D32" w14:textId="77777777" w:rsidR="00657B9E" w:rsidRPr="00627509" w:rsidRDefault="00657B9E" w:rsidP="00657B9E">
      <w:pPr>
        <w:spacing w:after="0" w:line="240" w:lineRule="auto"/>
        <w:jc w:val="both"/>
        <w:rPr>
          <w:rFonts w:ascii="Tahoma" w:hAnsi="Tahoma" w:cs="Tahoma"/>
        </w:rPr>
      </w:pPr>
      <w:r w:rsidRPr="00D846B3">
        <w:rPr>
          <w:rFonts w:ascii="Tahoma" w:eastAsia="Times New Roman" w:hAnsi="Tahoma" w:cs="Tahoma"/>
          <w:iCs/>
        </w:rPr>
        <w:t>*</w:t>
      </w:r>
      <w:r w:rsidRPr="00D846B3">
        <w:rPr>
          <w:rFonts w:ascii="Tahoma" w:hAnsi="Tahoma" w:cs="Tahoma"/>
        </w:rPr>
        <w:t xml:space="preserve"> – esant svarbioms priežastims ir juos suderinus su perkančiąja organizacija, gedimų šalinimo laikas gali būti ilgesnis.</w:t>
      </w:r>
    </w:p>
    <w:p w14:paraId="7A276786" w14:textId="77777777" w:rsidR="00657B9E" w:rsidRPr="00627509" w:rsidRDefault="00657B9E" w:rsidP="00657B9E">
      <w:pPr>
        <w:spacing w:after="0" w:line="240" w:lineRule="auto"/>
        <w:jc w:val="both"/>
        <w:rPr>
          <w:rFonts w:ascii="Tahoma" w:hAnsi="Tahoma" w:cs="Tahoma"/>
        </w:rPr>
      </w:pPr>
    </w:p>
    <w:p w14:paraId="54BB8101" w14:textId="77777777" w:rsidR="00657B9E" w:rsidRPr="00982F1B" w:rsidRDefault="00657B9E" w:rsidP="000753A8">
      <w:pPr>
        <w:pStyle w:val="ListParagraph"/>
        <w:numPr>
          <w:ilvl w:val="1"/>
          <w:numId w:val="12"/>
        </w:numPr>
        <w:tabs>
          <w:tab w:val="left" w:pos="426"/>
        </w:tabs>
        <w:spacing w:line="276" w:lineRule="auto"/>
        <w:ind w:left="0" w:firstLine="0"/>
        <w:jc w:val="left"/>
        <w:rPr>
          <w:rFonts w:ascii="Tahoma" w:hAnsi="Tahoma" w:cs="Tahoma"/>
          <w:sz w:val="22"/>
          <w:szCs w:val="22"/>
        </w:rPr>
      </w:pPr>
      <w:r w:rsidRPr="00982F1B">
        <w:rPr>
          <w:rFonts w:ascii="Tahoma" w:hAnsi="Tahoma" w:cs="Tahoma"/>
          <w:sz w:val="22"/>
          <w:szCs w:val="22"/>
        </w:rPr>
        <w:t>Papildomų paslaugų (remonto), kurių poreikis gali atsirasti vykdant sutartį apimtis:</w:t>
      </w:r>
    </w:p>
    <w:tbl>
      <w:tblPr>
        <w:tblStyle w:val="Lentelstinklelis7"/>
        <w:tblW w:w="10376" w:type="dxa"/>
        <w:tblInd w:w="-5" w:type="dxa"/>
        <w:tblLook w:val="04A0" w:firstRow="1" w:lastRow="0" w:firstColumn="1" w:lastColumn="0" w:noHBand="0" w:noVBand="1"/>
      </w:tblPr>
      <w:tblGrid>
        <w:gridCol w:w="1252"/>
        <w:gridCol w:w="5822"/>
        <w:gridCol w:w="3302"/>
      </w:tblGrid>
      <w:tr w:rsidR="00657B9E" w:rsidRPr="00D846B3" w14:paraId="4520E325" w14:textId="77777777" w:rsidTr="003A5E37">
        <w:tc>
          <w:tcPr>
            <w:tcW w:w="1252" w:type="dxa"/>
            <w:tcBorders>
              <w:top w:val="single" w:sz="4" w:space="0" w:color="auto"/>
              <w:left w:val="single" w:sz="4" w:space="0" w:color="auto"/>
              <w:bottom w:val="single" w:sz="4" w:space="0" w:color="auto"/>
              <w:right w:val="single" w:sz="4" w:space="0" w:color="auto"/>
            </w:tcBorders>
            <w:vAlign w:val="center"/>
            <w:hideMark/>
          </w:tcPr>
          <w:p w14:paraId="3850F0FC" w14:textId="77777777" w:rsidR="00657B9E" w:rsidRPr="00D846B3" w:rsidRDefault="00657B9E">
            <w:pPr>
              <w:rPr>
                <w:rFonts w:ascii="Tahoma" w:hAnsi="Tahoma" w:cs="Tahoma"/>
              </w:rPr>
            </w:pPr>
            <w:r w:rsidRPr="00D846B3">
              <w:rPr>
                <w:rFonts w:ascii="Tahoma" w:hAnsi="Tahoma" w:cs="Tahoma"/>
              </w:rPr>
              <w:t xml:space="preserve">Eil. Nr. </w:t>
            </w:r>
          </w:p>
        </w:tc>
        <w:tc>
          <w:tcPr>
            <w:tcW w:w="5822" w:type="dxa"/>
            <w:tcBorders>
              <w:top w:val="single" w:sz="4" w:space="0" w:color="auto"/>
              <w:left w:val="single" w:sz="4" w:space="0" w:color="auto"/>
              <w:bottom w:val="single" w:sz="4" w:space="0" w:color="auto"/>
              <w:right w:val="single" w:sz="4" w:space="0" w:color="auto"/>
            </w:tcBorders>
            <w:vAlign w:val="center"/>
            <w:hideMark/>
          </w:tcPr>
          <w:p w14:paraId="1439C36C" w14:textId="77777777" w:rsidR="00657B9E" w:rsidRPr="00627509" w:rsidRDefault="00657B9E">
            <w:pPr>
              <w:pStyle w:val="Default"/>
              <w:jc w:val="center"/>
              <w:rPr>
                <w:rFonts w:ascii="Tahoma" w:hAnsi="Tahoma" w:cs="Tahoma"/>
                <w:sz w:val="22"/>
                <w:szCs w:val="22"/>
              </w:rPr>
            </w:pPr>
            <w:r w:rsidRPr="00627509">
              <w:rPr>
                <w:rFonts w:ascii="Tahoma" w:hAnsi="Tahoma" w:cs="Tahoma"/>
                <w:sz w:val="22"/>
                <w:szCs w:val="22"/>
              </w:rPr>
              <w:t>Paslaugų pavadinimas</w:t>
            </w:r>
          </w:p>
        </w:tc>
        <w:tc>
          <w:tcPr>
            <w:tcW w:w="3302" w:type="dxa"/>
            <w:tcBorders>
              <w:top w:val="single" w:sz="4" w:space="0" w:color="auto"/>
              <w:left w:val="single" w:sz="4" w:space="0" w:color="auto"/>
              <w:bottom w:val="single" w:sz="4" w:space="0" w:color="auto"/>
              <w:right w:val="single" w:sz="4" w:space="0" w:color="auto"/>
            </w:tcBorders>
            <w:vAlign w:val="center"/>
            <w:hideMark/>
          </w:tcPr>
          <w:p w14:paraId="070AD1D7" w14:textId="77777777" w:rsidR="00657B9E" w:rsidRPr="00627509" w:rsidRDefault="00657B9E">
            <w:pPr>
              <w:rPr>
                <w:rFonts w:ascii="Tahoma" w:eastAsia="Times New Roman" w:hAnsi="Tahoma" w:cs="Tahoma"/>
                <w:color w:val="000000"/>
                <w:lang w:eastAsia="lt-LT"/>
              </w:rPr>
            </w:pPr>
            <w:r w:rsidRPr="00627509">
              <w:rPr>
                <w:rFonts w:ascii="Tahoma" w:eastAsia="Times New Roman" w:hAnsi="Tahoma" w:cs="Tahoma"/>
                <w:color w:val="000000"/>
                <w:lang w:eastAsia="lt-LT"/>
              </w:rPr>
              <w:t xml:space="preserve">Užsakomi pagal poreikį, </w:t>
            </w:r>
            <w:r w:rsidRPr="00627509">
              <w:rPr>
                <w:rFonts w:ascii="Tahoma" w:eastAsia="Times New Roman" w:hAnsi="Tahoma" w:cs="Tahoma"/>
                <w:lang w:eastAsia="lt-LT"/>
              </w:rPr>
              <w:t>Atsiskaitoma už faktiškai suteiktas paslaugas.</w:t>
            </w:r>
          </w:p>
        </w:tc>
      </w:tr>
      <w:tr w:rsidR="00657B9E" w:rsidRPr="00D846B3" w14:paraId="30EF1D18" w14:textId="77777777" w:rsidTr="003A5E37">
        <w:tc>
          <w:tcPr>
            <w:tcW w:w="1252" w:type="dxa"/>
            <w:tcBorders>
              <w:top w:val="single" w:sz="4" w:space="0" w:color="auto"/>
              <w:left w:val="single" w:sz="4" w:space="0" w:color="auto"/>
              <w:bottom w:val="single" w:sz="4" w:space="0" w:color="auto"/>
              <w:right w:val="single" w:sz="4" w:space="0" w:color="auto"/>
            </w:tcBorders>
            <w:vAlign w:val="center"/>
          </w:tcPr>
          <w:p w14:paraId="19630B99" w14:textId="77777777" w:rsidR="00657B9E" w:rsidRPr="00982F1B" w:rsidRDefault="00657B9E" w:rsidP="00657B9E">
            <w:pPr>
              <w:pStyle w:val="ListParagraph"/>
              <w:numPr>
                <w:ilvl w:val="0"/>
                <w:numId w:val="15"/>
              </w:numPr>
              <w:jc w:val="center"/>
              <w:rPr>
                <w:rFonts w:ascii="Tahoma" w:hAnsi="Tahoma" w:cs="Tahoma"/>
                <w:sz w:val="22"/>
                <w:szCs w:val="22"/>
              </w:rPr>
            </w:pPr>
          </w:p>
        </w:tc>
        <w:tc>
          <w:tcPr>
            <w:tcW w:w="5822" w:type="dxa"/>
            <w:tcBorders>
              <w:top w:val="single" w:sz="4" w:space="0" w:color="auto"/>
              <w:left w:val="single" w:sz="4" w:space="0" w:color="auto"/>
              <w:bottom w:val="single" w:sz="4" w:space="0" w:color="auto"/>
              <w:right w:val="single" w:sz="4" w:space="0" w:color="auto"/>
            </w:tcBorders>
            <w:vAlign w:val="center"/>
            <w:hideMark/>
          </w:tcPr>
          <w:p w14:paraId="07C0A48F" w14:textId="7B0961B9" w:rsidR="00657B9E" w:rsidRPr="00CB13C9" w:rsidRDefault="00657B9E">
            <w:pPr>
              <w:rPr>
                <w:rFonts w:ascii="Tahoma" w:eastAsia="Times New Roman" w:hAnsi="Tahoma" w:cs="Tahoma"/>
                <w:color w:val="000000"/>
                <w:lang w:eastAsia="lt-LT"/>
              </w:rPr>
            </w:pPr>
            <w:r w:rsidRPr="00CB13C9">
              <w:rPr>
                <w:rFonts w:ascii="Tahoma" w:eastAsia="Times New Roman" w:hAnsi="Tahoma" w:cs="Tahoma"/>
                <w:color w:val="000000"/>
                <w:lang w:eastAsia="lt-LT"/>
              </w:rPr>
              <w:t xml:space="preserve">Šaldymo sistemos parametrų koregavimas pagal </w:t>
            </w:r>
            <w:r w:rsidR="003A5E37">
              <w:rPr>
                <w:rFonts w:ascii="Tahoma" w:eastAsia="Times New Roman" w:hAnsi="Tahoma" w:cs="Tahoma"/>
                <w:color w:val="000000"/>
                <w:lang w:eastAsia="lt-LT"/>
              </w:rPr>
              <w:t>Perkančiosios organizacijos</w:t>
            </w:r>
            <w:r w:rsidR="003A5E37" w:rsidRPr="00CB13C9">
              <w:rPr>
                <w:rFonts w:ascii="Tahoma" w:eastAsia="Times New Roman" w:hAnsi="Tahoma" w:cs="Tahoma"/>
                <w:color w:val="000000"/>
                <w:lang w:eastAsia="lt-LT"/>
              </w:rPr>
              <w:t xml:space="preserve"> </w:t>
            </w:r>
            <w:r w:rsidRPr="00CB13C9">
              <w:rPr>
                <w:rFonts w:ascii="Tahoma" w:eastAsia="Times New Roman" w:hAnsi="Tahoma" w:cs="Tahoma"/>
                <w:color w:val="000000"/>
                <w:lang w:eastAsia="lt-LT"/>
              </w:rPr>
              <w:t>pageidavimus po profilaktinių darbų atlikimo</w:t>
            </w:r>
          </w:p>
        </w:tc>
        <w:tc>
          <w:tcPr>
            <w:tcW w:w="3302" w:type="dxa"/>
            <w:tcBorders>
              <w:top w:val="single" w:sz="4" w:space="0" w:color="auto"/>
              <w:left w:val="single" w:sz="4" w:space="0" w:color="auto"/>
              <w:bottom w:val="single" w:sz="4" w:space="0" w:color="auto"/>
              <w:right w:val="single" w:sz="4" w:space="0" w:color="auto"/>
            </w:tcBorders>
            <w:vAlign w:val="center"/>
            <w:hideMark/>
          </w:tcPr>
          <w:p w14:paraId="0475A95E" w14:textId="716C2F6C" w:rsidR="00657B9E" w:rsidRPr="00CB13C9" w:rsidRDefault="00657B9E">
            <w:pPr>
              <w:rPr>
                <w:rFonts w:ascii="Tahoma" w:hAnsi="Tahoma" w:cs="Tahoma"/>
              </w:rPr>
            </w:pPr>
            <w:r w:rsidRPr="00CB13C9">
              <w:rPr>
                <w:rFonts w:ascii="Tahoma" w:hAnsi="Tahoma" w:cs="Tahoma"/>
              </w:rPr>
              <w:t>Ne ilgiau kaip per 2 darbo dienas po suderinimo su Perkančiąja organizacija.</w:t>
            </w:r>
            <w:r w:rsidR="0004098D">
              <w:rPr>
                <w:rFonts w:ascii="Tahoma" w:hAnsi="Tahoma" w:cs="Tahoma"/>
              </w:rPr>
              <w:t>*</w:t>
            </w:r>
          </w:p>
        </w:tc>
      </w:tr>
      <w:tr w:rsidR="00657B9E" w:rsidRPr="00D846B3" w14:paraId="6456E320" w14:textId="77777777" w:rsidTr="003A5E37">
        <w:tc>
          <w:tcPr>
            <w:tcW w:w="1252" w:type="dxa"/>
            <w:tcBorders>
              <w:top w:val="single" w:sz="4" w:space="0" w:color="auto"/>
              <w:left w:val="single" w:sz="4" w:space="0" w:color="auto"/>
              <w:bottom w:val="single" w:sz="4" w:space="0" w:color="auto"/>
              <w:right w:val="single" w:sz="4" w:space="0" w:color="auto"/>
            </w:tcBorders>
            <w:vAlign w:val="center"/>
          </w:tcPr>
          <w:p w14:paraId="603BE00F" w14:textId="77777777" w:rsidR="00657B9E" w:rsidRPr="00982F1B" w:rsidRDefault="00657B9E" w:rsidP="00657B9E">
            <w:pPr>
              <w:pStyle w:val="ListParagraph"/>
              <w:numPr>
                <w:ilvl w:val="0"/>
                <w:numId w:val="15"/>
              </w:numPr>
              <w:jc w:val="center"/>
              <w:rPr>
                <w:rFonts w:ascii="Tahoma" w:hAnsi="Tahoma" w:cs="Tahoma"/>
                <w:sz w:val="22"/>
                <w:szCs w:val="22"/>
              </w:rPr>
            </w:pPr>
          </w:p>
        </w:tc>
        <w:tc>
          <w:tcPr>
            <w:tcW w:w="5822" w:type="dxa"/>
            <w:tcBorders>
              <w:top w:val="single" w:sz="4" w:space="0" w:color="auto"/>
              <w:left w:val="single" w:sz="4" w:space="0" w:color="auto"/>
              <w:bottom w:val="single" w:sz="4" w:space="0" w:color="auto"/>
              <w:right w:val="single" w:sz="4" w:space="0" w:color="auto"/>
            </w:tcBorders>
            <w:vAlign w:val="center"/>
            <w:hideMark/>
          </w:tcPr>
          <w:p w14:paraId="740F7E15" w14:textId="77777777" w:rsidR="00657B9E" w:rsidRPr="00CB13C9" w:rsidRDefault="00657B9E">
            <w:pPr>
              <w:pStyle w:val="Default"/>
              <w:jc w:val="both"/>
              <w:rPr>
                <w:rFonts w:ascii="Tahoma" w:hAnsi="Tahoma" w:cs="Tahoma"/>
                <w:color w:val="FF0000"/>
                <w:sz w:val="22"/>
                <w:szCs w:val="22"/>
              </w:rPr>
            </w:pPr>
            <w:r w:rsidRPr="00CB13C9">
              <w:rPr>
                <w:rFonts w:ascii="Tahoma" w:hAnsi="Tahoma" w:cs="Tahoma"/>
                <w:sz w:val="22"/>
                <w:szCs w:val="22"/>
                <w:lang w:eastAsia="lt-LT"/>
              </w:rPr>
              <w:t>Remonto paslaugos, pagal poreikį, kurios nepatenka į sistemų techninės priežiūros paslaugų fiksuotą įkainį</w:t>
            </w:r>
          </w:p>
        </w:tc>
        <w:tc>
          <w:tcPr>
            <w:tcW w:w="3302" w:type="dxa"/>
            <w:tcBorders>
              <w:top w:val="single" w:sz="4" w:space="0" w:color="auto"/>
              <w:left w:val="single" w:sz="4" w:space="0" w:color="auto"/>
              <w:bottom w:val="single" w:sz="4" w:space="0" w:color="auto"/>
              <w:right w:val="single" w:sz="4" w:space="0" w:color="auto"/>
            </w:tcBorders>
            <w:vAlign w:val="center"/>
            <w:hideMark/>
          </w:tcPr>
          <w:p w14:paraId="1164D548" w14:textId="6E1AD022" w:rsidR="00657B9E" w:rsidRPr="00CB13C9" w:rsidRDefault="00657B9E">
            <w:pPr>
              <w:rPr>
                <w:rFonts w:ascii="Tahoma" w:hAnsi="Tahoma" w:cs="Tahoma"/>
              </w:rPr>
            </w:pPr>
            <w:r w:rsidRPr="00CB13C9">
              <w:rPr>
                <w:rFonts w:ascii="Tahoma" w:hAnsi="Tahoma" w:cs="Tahoma"/>
              </w:rPr>
              <w:t>Ne ilgiau kaip per 10 darbo dienų po suderinimo su Perkančiąja organizacija.</w:t>
            </w:r>
            <w:r w:rsidR="0004098D">
              <w:rPr>
                <w:rFonts w:ascii="Tahoma" w:hAnsi="Tahoma" w:cs="Tahoma"/>
              </w:rPr>
              <w:t>*</w:t>
            </w:r>
          </w:p>
        </w:tc>
      </w:tr>
      <w:tr w:rsidR="00657B9E" w:rsidRPr="00D846B3" w14:paraId="61C898F7" w14:textId="77777777" w:rsidTr="003A5E37">
        <w:tc>
          <w:tcPr>
            <w:tcW w:w="1252" w:type="dxa"/>
            <w:tcBorders>
              <w:top w:val="single" w:sz="4" w:space="0" w:color="auto"/>
              <w:left w:val="single" w:sz="4" w:space="0" w:color="auto"/>
              <w:bottom w:val="single" w:sz="4" w:space="0" w:color="auto"/>
              <w:right w:val="single" w:sz="4" w:space="0" w:color="auto"/>
            </w:tcBorders>
            <w:vAlign w:val="center"/>
          </w:tcPr>
          <w:p w14:paraId="745436C3" w14:textId="77777777" w:rsidR="00657B9E" w:rsidRPr="00982F1B" w:rsidRDefault="00657B9E" w:rsidP="00657B9E">
            <w:pPr>
              <w:pStyle w:val="ListParagraph"/>
              <w:numPr>
                <w:ilvl w:val="0"/>
                <w:numId w:val="15"/>
              </w:numPr>
              <w:jc w:val="center"/>
              <w:rPr>
                <w:rFonts w:ascii="Tahoma" w:hAnsi="Tahoma" w:cs="Tahoma"/>
                <w:sz w:val="22"/>
                <w:szCs w:val="22"/>
              </w:rPr>
            </w:pPr>
          </w:p>
        </w:tc>
        <w:tc>
          <w:tcPr>
            <w:tcW w:w="5822" w:type="dxa"/>
            <w:tcBorders>
              <w:top w:val="single" w:sz="4" w:space="0" w:color="auto"/>
              <w:left w:val="single" w:sz="4" w:space="0" w:color="auto"/>
              <w:bottom w:val="single" w:sz="4" w:space="0" w:color="auto"/>
              <w:right w:val="single" w:sz="4" w:space="0" w:color="auto"/>
            </w:tcBorders>
            <w:vAlign w:val="center"/>
            <w:hideMark/>
          </w:tcPr>
          <w:p w14:paraId="5DC5C582" w14:textId="77777777" w:rsidR="00657B9E" w:rsidRPr="00CB13C9" w:rsidRDefault="00657B9E">
            <w:pPr>
              <w:pStyle w:val="Default"/>
              <w:jc w:val="both"/>
              <w:rPr>
                <w:rFonts w:ascii="Tahoma" w:hAnsi="Tahoma" w:cs="Tahoma"/>
                <w:sz w:val="22"/>
                <w:szCs w:val="22"/>
                <w:lang w:eastAsia="lt-LT"/>
              </w:rPr>
            </w:pPr>
            <w:r w:rsidRPr="00CB13C9">
              <w:rPr>
                <w:rFonts w:ascii="Tahoma" w:hAnsi="Tahoma" w:cs="Tahoma"/>
                <w:sz w:val="22"/>
                <w:szCs w:val="22"/>
                <w:lang w:eastAsia="lt-LT"/>
              </w:rPr>
              <w:t>Elektros inžinerinių tinklų ir sistemų remonto darbai</w:t>
            </w:r>
          </w:p>
        </w:tc>
        <w:tc>
          <w:tcPr>
            <w:tcW w:w="3302" w:type="dxa"/>
            <w:tcBorders>
              <w:top w:val="single" w:sz="4" w:space="0" w:color="auto"/>
              <w:left w:val="single" w:sz="4" w:space="0" w:color="auto"/>
              <w:bottom w:val="single" w:sz="4" w:space="0" w:color="auto"/>
              <w:right w:val="single" w:sz="4" w:space="0" w:color="auto"/>
            </w:tcBorders>
            <w:vAlign w:val="center"/>
            <w:hideMark/>
          </w:tcPr>
          <w:p w14:paraId="0736F102" w14:textId="221DFD75" w:rsidR="00657B9E" w:rsidRPr="00CB13C9" w:rsidRDefault="00657B9E">
            <w:pPr>
              <w:rPr>
                <w:rFonts w:ascii="Tahoma" w:hAnsi="Tahoma" w:cs="Tahoma"/>
              </w:rPr>
            </w:pPr>
            <w:r w:rsidRPr="00CB13C9">
              <w:rPr>
                <w:rFonts w:ascii="Tahoma" w:hAnsi="Tahoma" w:cs="Tahoma"/>
              </w:rPr>
              <w:t>Ne ilgiau kaip per 2 darbo dienas po suderinimo su Perkančiąja organizacija.</w:t>
            </w:r>
            <w:r w:rsidR="0004098D">
              <w:rPr>
                <w:rFonts w:ascii="Tahoma" w:hAnsi="Tahoma" w:cs="Tahoma"/>
              </w:rPr>
              <w:t>*</w:t>
            </w:r>
          </w:p>
        </w:tc>
      </w:tr>
    </w:tbl>
    <w:p w14:paraId="67A12142" w14:textId="77777777" w:rsidR="00657B9E" w:rsidRDefault="00657B9E" w:rsidP="00657B9E">
      <w:pPr>
        <w:spacing w:after="0" w:line="240" w:lineRule="auto"/>
        <w:rPr>
          <w:rFonts w:ascii="Tahoma" w:hAnsi="Tahoma" w:cs="Tahoma"/>
        </w:rPr>
      </w:pPr>
    </w:p>
    <w:p w14:paraId="7C83E692" w14:textId="41EE0A30" w:rsidR="0004098D" w:rsidRDefault="0004098D" w:rsidP="000753A8">
      <w:pPr>
        <w:spacing w:after="0" w:line="240" w:lineRule="auto"/>
        <w:jc w:val="both"/>
        <w:rPr>
          <w:rFonts w:ascii="Tahoma" w:hAnsi="Tahoma" w:cs="Tahoma"/>
        </w:rPr>
      </w:pPr>
      <w:r w:rsidRPr="000753A8">
        <w:rPr>
          <w:rFonts w:ascii="Tahoma" w:hAnsi="Tahoma" w:cs="Tahoma"/>
        </w:rPr>
        <w:t xml:space="preserve">* Avarijos atveju šie darbai turi būti atlikti per trumpiausią įmanomą laiką, bet ne ilgiau negu </w:t>
      </w:r>
      <w:r w:rsidR="00136D52" w:rsidRPr="000753A8">
        <w:rPr>
          <w:rFonts w:ascii="Tahoma" w:hAnsi="Tahoma" w:cs="Tahoma"/>
        </w:rPr>
        <w:t xml:space="preserve">kaip </w:t>
      </w:r>
      <w:r w:rsidRPr="000753A8">
        <w:rPr>
          <w:rFonts w:ascii="Tahoma" w:hAnsi="Tahoma" w:cs="Tahoma"/>
        </w:rPr>
        <w:t>per 24 v</w:t>
      </w:r>
      <w:r w:rsidR="00136D52" w:rsidRPr="000753A8">
        <w:rPr>
          <w:rFonts w:ascii="Tahoma" w:hAnsi="Tahoma" w:cs="Tahoma"/>
        </w:rPr>
        <w:t>alandas.</w:t>
      </w:r>
      <w:r w:rsidR="00FF23CF" w:rsidRPr="000753A8">
        <w:rPr>
          <w:rFonts w:ascii="Tahoma" w:hAnsi="Tahoma" w:cs="Tahoma"/>
        </w:rPr>
        <w:t xml:space="preserve"> Už medžiagas sunaudotas šių paslaugų teikimui atsiskaitoma pagal faktą kaip  numatyta 1.7 punkte.</w:t>
      </w:r>
    </w:p>
    <w:p w14:paraId="0D04455F" w14:textId="77777777" w:rsidR="00136D52" w:rsidRPr="00D846B3" w:rsidRDefault="00136D52" w:rsidP="00657B9E">
      <w:pPr>
        <w:spacing w:after="0" w:line="240" w:lineRule="auto"/>
        <w:rPr>
          <w:rFonts w:ascii="Tahoma" w:hAnsi="Tahoma" w:cs="Tahoma"/>
        </w:rPr>
      </w:pPr>
    </w:p>
    <w:p w14:paraId="2B85BF8A" w14:textId="77777777" w:rsidR="00657B9E" w:rsidRPr="00982F1B" w:rsidRDefault="00657B9E" w:rsidP="000753A8">
      <w:pPr>
        <w:pStyle w:val="ListParagraph"/>
        <w:numPr>
          <w:ilvl w:val="1"/>
          <w:numId w:val="12"/>
        </w:numPr>
        <w:tabs>
          <w:tab w:val="left" w:pos="426"/>
        </w:tabs>
        <w:spacing w:line="276" w:lineRule="auto"/>
        <w:ind w:left="0" w:firstLine="0"/>
        <w:jc w:val="left"/>
        <w:rPr>
          <w:rFonts w:ascii="Tahoma" w:hAnsi="Tahoma" w:cs="Tahoma"/>
          <w:b/>
          <w:sz w:val="22"/>
          <w:szCs w:val="22"/>
        </w:rPr>
      </w:pPr>
      <w:r w:rsidRPr="00982F1B">
        <w:rPr>
          <w:rFonts w:ascii="Tahoma" w:hAnsi="Tahoma" w:cs="Tahoma"/>
          <w:sz w:val="22"/>
          <w:szCs w:val="22"/>
        </w:rPr>
        <w:t xml:space="preserve">Periodinių </w:t>
      </w:r>
      <w:proofErr w:type="spellStart"/>
      <w:r w:rsidRPr="00982F1B">
        <w:rPr>
          <w:rFonts w:ascii="Tahoma" w:hAnsi="Tahoma" w:cs="Tahoma"/>
          <w:sz w:val="22"/>
          <w:szCs w:val="22"/>
        </w:rPr>
        <w:t>reglamentinių</w:t>
      </w:r>
      <w:proofErr w:type="spellEnd"/>
      <w:r w:rsidRPr="00982F1B">
        <w:rPr>
          <w:rFonts w:ascii="Tahoma" w:hAnsi="Tahoma" w:cs="Tahoma"/>
          <w:sz w:val="22"/>
          <w:szCs w:val="22"/>
        </w:rPr>
        <w:t xml:space="preserve"> elektros ir mechaninės įrangos remonto ir priežiūros paslaugų kiekiai </w:t>
      </w:r>
      <w:r w:rsidRPr="00982F1B">
        <w:rPr>
          <w:rFonts w:ascii="Tahoma" w:hAnsi="Tahoma" w:cs="Tahoma"/>
          <w:sz w:val="22"/>
          <w:szCs w:val="22"/>
          <w:lang w:eastAsia="ar-SA"/>
        </w:rPr>
        <w:t>Vilniuje, Studentų g. 39</w:t>
      </w:r>
      <w:r w:rsidRPr="00982F1B">
        <w:rPr>
          <w:rFonts w:ascii="Tahoma" w:hAnsi="Tahoma" w:cs="Tahoma"/>
          <w:sz w:val="22"/>
          <w:szCs w:val="22"/>
        </w:rPr>
        <w:t>:</w:t>
      </w:r>
    </w:p>
    <w:tbl>
      <w:tblPr>
        <w:tblStyle w:val="Lentelstinklelis7"/>
        <w:tblW w:w="10376" w:type="dxa"/>
        <w:tblInd w:w="-5" w:type="dxa"/>
        <w:tblLook w:val="04A0" w:firstRow="1" w:lastRow="0" w:firstColumn="1" w:lastColumn="0" w:noHBand="0" w:noVBand="1"/>
      </w:tblPr>
      <w:tblGrid>
        <w:gridCol w:w="1276"/>
        <w:gridCol w:w="7371"/>
        <w:gridCol w:w="1729"/>
      </w:tblGrid>
      <w:tr w:rsidR="00657B9E" w:rsidRPr="00D846B3" w14:paraId="72E0EA92" w14:textId="77777777" w:rsidTr="000753A8">
        <w:tc>
          <w:tcPr>
            <w:tcW w:w="1276" w:type="dxa"/>
            <w:tcBorders>
              <w:top w:val="single" w:sz="4" w:space="0" w:color="auto"/>
              <w:left w:val="single" w:sz="4" w:space="0" w:color="auto"/>
              <w:bottom w:val="single" w:sz="4" w:space="0" w:color="auto"/>
              <w:right w:val="single" w:sz="4" w:space="0" w:color="auto"/>
            </w:tcBorders>
            <w:vAlign w:val="center"/>
            <w:hideMark/>
          </w:tcPr>
          <w:p w14:paraId="4511CD73" w14:textId="77777777" w:rsidR="00657B9E" w:rsidRPr="00D846B3" w:rsidRDefault="00657B9E">
            <w:pPr>
              <w:rPr>
                <w:rFonts w:ascii="Tahoma" w:hAnsi="Tahoma" w:cs="Tahoma"/>
              </w:rPr>
            </w:pPr>
            <w:r w:rsidRPr="00D846B3">
              <w:rPr>
                <w:rFonts w:ascii="Tahoma" w:hAnsi="Tahoma" w:cs="Tahoma"/>
              </w:rPr>
              <w:t xml:space="preserve">Eil. Nr. </w:t>
            </w:r>
          </w:p>
        </w:tc>
        <w:tc>
          <w:tcPr>
            <w:tcW w:w="7371" w:type="dxa"/>
            <w:tcBorders>
              <w:top w:val="single" w:sz="4" w:space="0" w:color="auto"/>
              <w:left w:val="single" w:sz="4" w:space="0" w:color="auto"/>
              <w:bottom w:val="single" w:sz="4" w:space="0" w:color="auto"/>
              <w:right w:val="single" w:sz="4" w:space="0" w:color="auto"/>
            </w:tcBorders>
            <w:vAlign w:val="center"/>
            <w:hideMark/>
          </w:tcPr>
          <w:p w14:paraId="57039715" w14:textId="77777777" w:rsidR="00657B9E" w:rsidRPr="00627509" w:rsidRDefault="00657B9E">
            <w:pPr>
              <w:pStyle w:val="Default"/>
              <w:jc w:val="center"/>
              <w:rPr>
                <w:rFonts w:ascii="Tahoma" w:hAnsi="Tahoma" w:cs="Tahoma"/>
                <w:sz w:val="22"/>
                <w:szCs w:val="22"/>
              </w:rPr>
            </w:pPr>
            <w:r w:rsidRPr="00627509">
              <w:rPr>
                <w:rFonts w:ascii="Tahoma" w:hAnsi="Tahoma" w:cs="Tahoma"/>
                <w:sz w:val="22"/>
                <w:szCs w:val="22"/>
              </w:rPr>
              <w:t>Darbų pavadinimas</w:t>
            </w:r>
          </w:p>
        </w:tc>
        <w:tc>
          <w:tcPr>
            <w:tcW w:w="1729" w:type="dxa"/>
            <w:tcBorders>
              <w:top w:val="single" w:sz="4" w:space="0" w:color="auto"/>
              <w:left w:val="single" w:sz="4" w:space="0" w:color="auto"/>
              <w:bottom w:val="single" w:sz="4" w:space="0" w:color="auto"/>
              <w:right w:val="single" w:sz="4" w:space="0" w:color="auto"/>
            </w:tcBorders>
            <w:vAlign w:val="center"/>
            <w:hideMark/>
          </w:tcPr>
          <w:p w14:paraId="3FC7E675" w14:textId="77777777" w:rsidR="00657B9E" w:rsidRPr="00627509" w:rsidRDefault="00657B9E">
            <w:pPr>
              <w:rPr>
                <w:rFonts w:ascii="Tahoma" w:eastAsia="Times New Roman" w:hAnsi="Tahoma" w:cs="Tahoma"/>
                <w:color w:val="000000"/>
                <w:lang w:eastAsia="lt-LT"/>
              </w:rPr>
            </w:pPr>
            <w:r w:rsidRPr="00627509">
              <w:rPr>
                <w:rFonts w:ascii="Tahoma" w:eastAsia="Times New Roman" w:hAnsi="Tahoma" w:cs="Tahoma"/>
                <w:color w:val="000000"/>
                <w:lang w:eastAsia="lt-LT"/>
              </w:rPr>
              <w:t>Preliminarus kiekis per 3 metus</w:t>
            </w:r>
          </w:p>
        </w:tc>
      </w:tr>
      <w:tr w:rsidR="00657B9E" w:rsidRPr="00D846B3" w14:paraId="785C6075" w14:textId="77777777" w:rsidTr="007C2000">
        <w:tc>
          <w:tcPr>
            <w:tcW w:w="10376" w:type="dxa"/>
            <w:gridSpan w:val="3"/>
            <w:tcBorders>
              <w:top w:val="single" w:sz="4" w:space="0" w:color="auto"/>
              <w:left w:val="single" w:sz="4" w:space="0" w:color="auto"/>
              <w:bottom w:val="single" w:sz="4" w:space="0" w:color="auto"/>
              <w:right w:val="single" w:sz="4" w:space="0" w:color="auto"/>
            </w:tcBorders>
            <w:vAlign w:val="center"/>
            <w:hideMark/>
          </w:tcPr>
          <w:p w14:paraId="3993DB99" w14:textId="77777777" w:rsidR="00657B9E" w:rsidRPr="00627509" w:rsidRDefault="00657B9E">
            <w:pPr>
              <w:rPr>
                <w:rFonts w:ascii="Tahoma" w:eastAsia="Times New Roman" w:hAnsi="Tahoma" w:cs="Tahoma"/>
                <w:color w:val="000000"/>
                <w:lang w:eastAsia="lt-LT"/>
              </w:rPr>
            </w:pPr>
            <w:r w:rsidRPr="00D846B3">
              <w:rPr>
                <w:rFonts w:ascii="Tahoma" w:eastAsia="Times New Roman" w:hAnsi="Tahoma" w:cs="Tahoma"/>
                <w:b/>
                <w:bCs/>
                <w:color w:val="000000"/>
              </w:rPr>
              <w:t>Dyzelinių elektros stočių sistema</w:t>
            </w:r>
            <w:r w:rsidRPr="00D846B3">
              <w:rPr>
                <w:rFonts w:ascii="Tahoma" w:eastAsia="Times New Roman" w:hAnsi="Tahoma" w:cs="Tahoma"/>
                <w:b/>
                <w:bCs/>
              </w:rPr>
              <w:t xml:space="preserve"> (DES)</w:t>
            </w:r>
            <w:r w:rsidRPr="00627509">
              <w:rPr>
                <w:rFonts w:ascii="Tahoma" w:eastAsia="Times New Roman" w:hAnsi="Tahoma" w:cs="Tahoma"/>
                <w:b/>
                <w:bCs/>
                <w:color w:val="000000"/>
              </w:rPr>
              <w:t>:</w:t>
            </w:r>
          </w:p>
        </w:tc>
      </w:tr>
      <w:tr w:rsidR="00657B9E" w:rsidRPr="00D846B3" w14:paraId="262D0C51"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0AED6D95" w14:textId="77777777" w:rsidR="00657B9E" w:rsidRPr="00982F1B" w:rsidRDefault="00657B9E" w:rsidP="00657B9E">
            <w:pPr>
              <w:pStyle w:val="ListParagraph"/>
              <w:numPr>
                <w:ilvl w:val="0"/>
                <w:numId w:val="16"/>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51919105" w14:textId="77777777" w:rsidR="00657B9E" w:rsidRPr="00627509" w:rsidRDefault="00657B9E">
            <w:pPr>
              <w:pStyle w:val="Default"/>
              <w:jc w:val="both"/>
              <w:rPr>
                <w:rFonts w:ascii="Tahoma" w:hAnsi="Tahoma" w:cs="Tahoma"/>
                <w:sz w:val="22"/>
                <w:szCs w:val="22"/>
              </w:rPr>
            </w:pPr>
            <w:r w:rsidRPr="00D846B3">
              <w:rPr>
                <w:rFonts w:ascii="Tahoma" w:hAnsi="Tahoma" w:cs="Tahoma"/>
                <w:sz w:val="22"/>
                <w:szCs w:val="22"/>
              </w:rPr>
              <w:t xml:space="preserve">Vizuali būklės apžiūra, patikrinimas ar nėra eksploatacinių skysčių prasisunkimo, kuro, </w:t>
            </w:r>
            <w:r w:rsidRPr="00627509">
              <w:rPr>
                <w:rFonts w:ascii="Tahoma" w:hAnsi="Tahoma" w:cs="Tahoma"/>
                <w:sz w:val="22"/>
                <w:szCs w:val="22"/>
              </w:rPr>
              <w:t>oro, tepimo ir aušinimo vamzdynų, žarnelių ir jungčių apžiūra</w:t>
            </w:r>
          </w:p>
        </w:tc>
        <w:tc>
          <w:tcPr>
            <w:tcW w:w="1729" w:type="dxa"/>
            <w:tcBorders>
              <w:top w:val="single" w:sz="4" w:space="0" w:color="auto"/>
              <w:left w:val="single" w:sz="4" w:space="0" w:color="auto"/>
              <w:bottom w:val="single" w:sz="4" w:space="0" w:color="auto"/>
              <w:right w:val="single" w:sz="4" w:space="0" w:color="auto"/>
            </w:tcBorders>
            <w:vAlign w:val="bottom"/>
            <w:hideMark/>
          </w:tcPr>
          <w:p w14:paraId="587546E1" w14:textId="4F40B339" w:rsidR="00657B9E" w:rsidRPr="00C41E00" w:rsidRDefault="00657B9E">
            <w:pPr>
              <w:pStyle w:val="Default"/>
              <w:jc w:val="both"/>
              <w:rPr>
                <w:rFonts w:ascii="Tahoma" w:hAnsi="Tahoma" w:cs="Tahoma"/>
                <w:sz w:val="22"/>
                <w:szCs w:val="22"/>
              </w:rPr>
            </w:pPr>
            <w:r w:rsidRPr="00C41E00">
              <w:rPr>
                <w:rFonts w:ascii="Tahoma" w:hAnsi="Tahoma" w:cs="Tahoma"/>
                <w:sz w:val="22"/>
                <w:szCs w:val="22"/>
              </w:rPr>
              <w:t>36</w:t>
            </w:r>
            <w:r w:rsidR="00C41E00" w:rsidRPr="00C41E00">
              <w:rPr>
                <w:rFonts w:ascii="Tahoma" w:hAnsi="Tahoma" w:cs="Tahoma"/>
                <w:sz w:val="22"/>
                <w:szCs w:val="22"/>
              </w:rPr>
              <w:t xml:space="preserve"> kartai</w:t>
            </w:r>
          </w:p>
        </w:tc>
      </w:tr>
      <w:tr w:rsidR="00657B9E" w:rsidRPr="00D846B3" w14:paraId="69348741"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293E4C74" w14:textId="77777777" w:rsidR="00657B9E" w:rsidRPr="00982F1B" w:rsidRDefault="00657B9E" w:rsidP="00657B9E">
            <w:pPr>
              <w:pStyle w:val="ListParagraph"/>
              <w:numPr>
                <w:ilvl w:val="0"/>
                <w:numId w:val="16"/>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5607CD7D" w14:textId="77777777" w:rsidR="00657B9E" w:rsidRPr="00D846B3" w:rsidRDefault="00657B9E">
            <w:pPr>
              <w:pStyle w:val="Default"/>
              <w:jc w:val="both"/>
              <w:rPr>
                <w:rFonts w:ascii="Tahoma" w:hAnsi="Tahoma" w:cs="Tahoma"/>
                <w:sz w:val="22"/>
                <w:szCs w:val="22"/>
              </w:rPr>
            </w:pPr>
            <w:r w:rsidRPr="00D846B3">
              <w:rPr>
                <w:rFonts w:ascii="Tahoma" w:hAnsi="Tahoma" w:cs="Tahoma"/>
                <w:sz w:val="22"/>
                <w:szCs w:val="22"/>
              </w:rPr>
              <w:t>Tepalo lygio patikra</w:t>
            </w:r>
          </w:p>
        </w:tc>
        <w:tc>
          <w:tcPr>
            <w:tcW w:w="1729" w:type="dxa"/>
            <w:tcBorders>
              <w:top w:val="single" w:sz="4" w:space="0" w:color="auto"/>
              <w:left w:val="single" w:sz="4" w:space="0" w:color="auto"/>
              <w:bottom w:val="single" w:sz="4" w:space="0" w:color="auto"/>
              <w:right w:val="single" w:sz="4" w:space="0" w:color="auto"/>
            </w:tcBorders>
            <w:vAlign w:val="bottom"/>
            <w:hideMark/>
          </w:tcPr>
          <w:p w14:paraId="04631BF7" w14:textId="71F870DB" w:rsidR="00657B9E" w:rsidRPr="00C41E00" w:rsidRDefault="00657B9E">
            <w:pPr>
              <w:pStyle w:val="Default"/>
              <w:jc w:val="both"/>
              <w:rPr>
                <w:rFonts w:ascii="Tahoma" w:hAnsi="Tahoma" w:cs="Tahoma"/>
                <w:sz w:val="22"/>
                <w:szCs w:val="22"/>
              </w:rPr>
            </w:pPr>
            <w:r w:rsidRPr="00C41E00">
              <w:rPr>
                <w:rFonts w:ascii="Tahoma" w:hAnsi="Tahoma" w:cs="Tahoma"/>
                <w:sz w:val="22"/>
                <w:szCs w:val="22"/>
              </w:rPr>
              <w:t>36</w:t>
            </w:r>
            <w:r w:rsidR="00C41E00" w:rsidRPr="00C41E00">
              <w:rPr>
                <w:rFonts w:ascii="Tahoma" w:hAnsi="Tahoma" w:cs="Tahoma"/>
                <w:sz w:val="22"/>
                <w:szCs w:val="22"/>
              </w:rPr>
              <w:t xml:space="preserve"> kartai</w:t>
            </w:r>
          </w:p>
        </w:tc>
      </w:tr>
      <w:tr w:rsidR="00657B9E" w:rsidRPr="00D846B3" w14:paraId="5C20FA22"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1F35AF1E" w14:textId="77777777" w:rsidR="00657B9E" w:rsidRPr="00982F1B" w:rsidRDefault="00657B9E" w:rsidP="00657B9E">
            <w:pPr>
              <w:pStyle w:val="ListParagraph"/>
              <w:numPr>
                <w:ilvl w:val="0"/>
                <w:numId w:val="16"/>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698BD7F4" w14:textId="77777777" w:rsidR="00657B9E" w:rsidRPr="00D846B3" w:rsidRDefault="00657B9E">
            <w:pPr>
              <w:pStyle w:val="Default"/>
              <w:jc w:val="both"/>
              <w:rPr>
                <w:rFonts w:ascii="Tahoma" w:hAnsi="Tahoma" w:cs="Tahoma"/>
                <w:sz w:val="22"/>
                <w:szCs w:val="22"/>
              </w:rPr>
            </w:pPr>
            <w:r w:rsidRPr="00D846B3">
              <w:rPr>
                <w:rFonts w:ascii="Tahoma" w:hAnsi="Tahoma" w:cs="Tahoma"/>
                <w:sz w:val="22"/>
                <w:szCs w:val="22"/>
              </w:rPr>
              <w:t>Aušinimo skysčio lygio patikra</w:t>
            </w:r>
          </w:p>
        </w:tc>
        <w:tc>
          <w:tcPr>
            <w:tcW w:w="1729" w:type="dxa"/>
            <w:tcBorders>
              <w:top w:val="single" w:sz="4" w:space="0" w:color="auto"/>
              <w:left w:val="single" w:sz="4" w:space="0" w:color="auto"/>
              <w:bottom w:val="single" w:sz="4" w:space="0" w:color="auto"/>
              <w:right w:val="single" w:sz="4" w:space="0" w:color="auto"/>
            </w:tcBorders>
            <w:vAlign w:val="bottom"/>
            <w:hideMark/>
          </w:tcPr>
          <w:p w14:paraId="34E8A57A" w14:textId="2FB10CE4" w:rsidR="00657B9E" w:rsidRPr="00C41E00" w:rsidRDefault="00657B9E">
            <w:pPr>
              <w:pStyle w:val="Default"/>
              <w:jc w:val="both"/>
              <w:rPr>
                <w:rFonts w:ascii="Tahoma" w:hAnsi="Tahoma" w:cs="Tahoma"/>
                <w:sz w:val="22"/>
                <w:szCs w:val="22"/>
              </w:rPr>
            </w:pPr>
            <w:r w:rsidRPr="00C41E00">
              <w:rPr>
                <w:rFonts w:ascii="Tahoma" w:hAnsi="Tahoma" w:cs="Tahoma"/>
                <w:sz w:val="22"/>
                <w:szCs w:val="22"/>
              </w:rPr>
              <w:t>36</w:t>
            </w:r>
            <w:r w:rsidR="00C41E00" w:rsidRPr="00C41E00">
              <w:rPr>
                <w:rFonts w:ascii="Tahoma" w:hAnsi="Tahoma" w:cs="Tahoma"/>
                <w:sz w:val="22"/>
                <w:szCs w:val="22"/>
              </w:rPr>
              <w:t xml:space="preserve"> kartai</w:t>
            </w:r>
          </w:p>
        </w:tc>
      </w:tr>
      <w:tr w:rsidR="00657B9E" w:rsidRPr="00D846B3" w14:paraId="51D454CC"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7828C8C2" w14:textId="77777777" w:rsidR="00657B9E" w:rsidRPr="00982F1B" w:rsidRDefault="00657B9E" w:rsidP="00657B9E">
            <w:pPr>
              <w:pStyle w:val="ListParagraph"/>
              <w:numPr>
                <w:ilvl w:val="0"/>
                <w:numId w:val="16"/>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4FAAB595" w14:textId="77777777" w:rsidR="00657B9E" w:rsidRPr="00D846B3" w:rsidRDefault="00657B9E">
            <w:pPr>
              <w:pStyle w:val="Default"/>
              <w:jc w:val="both"/>
              <w:rPr>
                <w:rFonts w:ascii="Tahoma" w:hAnsi="Tahoma" w:cs="Tahoma"/>
                <w:sz w:val="22"/>
                <w:szCs w:val="22"/>
              </w:rPr>
            </w:pPr>
            <w:r w:rsidRPr="00D846B3">
              <w:rPr>
                <w:rFonts w:ascii="Tahoma" w:hAnsi="Tahoma" w:cs="Tahoma"/>
                <w:sz w:val="22"/>
                <w:szCs w:val="22"/>
              </w:rPr>
              <w:t>Filtrų patikra</w:t>
            </w:r>
          </w:p>
        </w:tc>
        <w:tc>
          <w:tcPr>
            <w:tcW w:w="1729" w:type="dxa"/>
            <w:tcBorders>
              <w:top w:val="single" w:sz="4" w:space="0" w:color="auto"/>
              <w:left w:val="single" w:sz="4" w:space="0" w:color="auto"/>
              <w:bottom w:val="single" w:sz="4" w:space="0" w:color="auto"/>
              <w:right w:val="single" w:sz="4" w:space="0" w:color="auto"/>
            </w:tcBorders>
            <w:vAlign w:val="bottom"/>
            <w:hideMark/>
          </w:tcPr>
          <w:p w14:paraId="6304FFC0" w14:textId="0E416C60" w:rsidR="00657B9E" w:rsidRPr="00C41E00" w:rsidRDefault="00657B9E">
            <w:pPr>
              <w:pStyle w:val="Default"/>
              <w:jc w:val="both"/>
              <w:rPr>
                <w:rFonts w:ascii="Tahoma" w:hAnsi="Tahoma" w:cs="Tahoma"/>
                <w:sz w:val="22"/>
                <w:szCs w:val="22"/>
              </w:rPr>
            </w:pPr>
            <w:r w:rsidRPr="00C41E00">
              <w:rPr>
                <w:rFonts w:ascii="Tahoma" w:hAnsi="Tahoma" w:cs="Tahoma"/>
                <w:sz w:val="22"/>
                <w:szCs w:val="22"/>
              </w:rPr>
              <w:t>36</w:t>
            </w:r>
            <w:r w:rsidR="00C41E00" w:rsidRPr="00C41E00">
              <w:rPr>
                <w:rFonts w:ascii="Tahoma" w:hAnsi="Tahoma" w:cs="Tahoma"/>
                <w:sz w:val="22"/>
                <w:szCs w:val="22"/>
              </w:rPr>
              <w:t xml:space="preserve"> kartai</w:t>
            </w:r>
          </w:p>
        </w:tc>
      </w:tr>
      <w:tr w:rsidR="00657B9E" w:rsidRPr="00D846B3" w14:paraId="6675DBA4"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59C5ED1A" w14:textId="77777777" w:rsidR="00657B9E" w:rsidRPr="00982F1B" w:rsidRDefault="00657B9E" w:rsidP="00657B9E">
            <w:pPr>
              <w:pStyle w:val="ListParagraph"/>
              <w:numPr>
                <w:ilvl w:val="0"/>
                <w:numId w:val="16"/>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1925D3DE" w14:textId="77777777" w:rsidR="00657B9E" w:rsidRPr="00D846B3" w:rsidRDefault="00657B9E">
            <w:pPr>
              <w:pStyle w:val="Default"/>
              <w:jc w:val="both"/>
              <w:rPr>
                <w:rFonts w:ascii="Tahoma" w:hAnsi="Tahoma" w:cs="Tahoma"/>
                <w:sz w:val="22"/>
                <w:szCs w:val="22"/>
              </w:rPr>
            </w:pPr>
            <w:r w:rsidRPr="00D846B3">
              <w:rPr>
                <w:rFonts w:ascii="Tahoma" w:hAnsi="Tahoma" w:cs="Tahoma"/>
                <w:sz w:val="22"/>
                <w:szCs w:val="22"/>
              </w:rPr>
              <w:t>Variklio pašildymo sistemos, aušinimo skysčio šildytuvo patikra</w:t>
            </w:r>
          </w:p>
        </w:tc>
        <w:tc>
          <w:tcPr>
            <w:tcW w:w="1729" w:type="dxa"/>
            <w:tcBorders>
              <w:top w:val="single" w:sz="4" w:space="0" w:color="auto"/>
              <w:left w:val="single" w:sz="4" w:space="0" w:color="auto"/>
              <w:bottom w:val="single" w:sz="4" w:space="0" w:color="auto"/>
              <w:right w:val="single" w:sz="4" w:space="0" w:color="auto"/>
            </w:tcBorders>
            <w:vAlign w:val="bottom"/>
            <w:hideMark/>
          </w:tcPr>
          <w:p w14:paraId="5B3DA1D2" w14:textId="6229B45A" w:rsidR="00657B9E" w:rsidRPr="00C41E00" w:rsidRDefault="00657B9E">
            <w:pPr>
              <w:pStyle w:val="Default"/>
              <w:jc w:val="both"/>
              <w:rPr>
                <w:rFonts w:ascii="Tahoma" w:hAnsi="Tahoma" w:cs="Tahoma"/>
                <w:sz w:val="22"/>
                <w:szCs w:val="22"/>
              </w:rPr>
            </w:pPr>
            <w:r w:rsidRPr="00C41E00">
              <w:rPr>
                <w:rFonts w:ascii="Tahoma" w:hAnsi="Tahoma" w:cs="Tahoma"/>
                <w:sz w:val="22"/>
                <w:szCs w:val="22"/>
              </w:rPr>
              <w:t>36</w:t>
            </w:r>
            <w:r w:rsidR="00C41E00" w:rsidRPr="00C41E00">
              <w:rPr>
                <w:rFonts w:ascii="Tahoma" w:hAnsi="Tahoma" w:cs="Tahoma"/>
                <w:sz w:val="22"/>
                <w:szCs w:val="22"/>
              </w:rPr>
              <w:t xml:space="preserve"> kartai</w:t>
            </w:r>
          </w:p>
        </w:tc>
      </w:tr>
      <w:tr w:rsidR="00657B9E" w:rsidRPr="00D846B3" w14:paraId="0C652E44"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52780110" w14:textId="77777777" w:rsidR="00657B9E" w:rsidRPr="00982F1B" w:rsidRDefault="00657B9E" w:rsidP="00657B9E">
            <w:pPr>
              <w:pStyle w:val="ListParagraph"/>
              <w:numPr>
                <w:ilvl w:val="0"/>
                <w:numId w:val="16"/>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60CD9E86" w14:textId="77777777" w:rsidR="00657B9E" w:rsidRPr="00D846B3" w:rsidRDefault="00657B9E">
            <w:pPr>
              <w:pStyle w:val="Default"/>
              <w:jc w:val="both"/>
              <w:rPr>
                <w:rFonts w:ascii="Tahoma" w:hAnsi="Tahoma" w:cs="Tahoma"/>
                <w:sz w:val="22"/>
                <w:szCs w:val="22"/>
              </w:rPr>
            </w:pPr>
            <w:r w:rsidRPr="00D846B3">
              <w:rPr>
                <w:rFonts w:ascii="Tahoma" w:hAnsi="Tahoma" w:cs="Tahoma"/>
                <w:sz w:val="22"/>
                <w:szCs w:val="22"/>
              </w:rPr>
              <w:t>Kuro lygio patikrinimas</w:t>
            </w:r>
          </w:p>
        </w:tc>
        <w:tc>
          <w:tcPr>
            <w:tcW w:w="1729" w:type="dxa"/>
            <w:tcBorders>
              <w:top w:val="single" w:sz="4" w:space="0" w:color="auto"/>
              <w:left w:val="single" w:sz="4" w:space="0" w:color="auto"/>
              <w:bottom w:val="single" w:sz="4" w:space="0" w:color="auto"/>
              <w:right w:val="single" w:sz="4" w:space="0" w:color="auto"/>
            </w:tcBorders>
            <w:vAlign w:val="bottom"/>
            <w:hideMark/>
          </w:tcPr>
          <w:p w14:paraId="4B47611B" w14:textId="1A1BB919" w:rsidR="00657B9E" w:rsidRPr="00C41E00" w:rsidRDefault="00657B9E">
            <w:pPr>
              <w:pStyle w:val="Default"/>
              <w:jc w:val="both"/>
              <w:rPr>
                <w:rFonts w:ascii="Tahoma" w:hAnsi="Tahoma" w:cs="Tahoma"/>
                <w:sz w:val="22"/>
                <w:szCs w:val="22"/>
              </w:rPr>
            </w:pPr>
            <w:r w:rsidRPr="00C41E00">
              <w:rPr>
                <w:rFonts w:ascii="Tahoma" w:hAnsi="Tahoma" w:cs="Tahoma"/>
                <w:sz w:val="22"/>
                <w:szCs w:val="22"/>
              </w:rPr>
              <w:t>36</w:t>
            </w:r>
            <w:r w:rsidR="00C41E00" w:rsidRPr="00C41E00">
              <w:rPr>
                <w:rFonts w:ascii="Tahoma" w:hAnsi="Tahoma" w:cs="Tahoma"/>
                <w:sz w:val="22"/>
                <w:szCs w:val="22"/>
              </w:rPr>
              <w:t xml:space="preserve"> kartai</w:t>
            </w:r>
          </w:p>
        </w:tc>
      </w:tr>
      <w:tr w:rsidR="00657B9E" w:rsidRPr="00D846B3" w14:paraId="2AF8C86B"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20AC97EF" w14:textId="77777777" w:rsidR="00657B9E" w:rsidRPr="00982F1B" w:rsidRDefault="00657B9E" w:rsidP="00657B9E">
            <w:pPr>
              <w:pStyle w:val="ListParagraph"/>
              <w:numPr>
                <w:ilvl w:val="0"/>
                <w:numId w:val="16"/>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184D6C44" w14:textId="77777777" w:rsidR="00657B9E" w:rsidRPr="00627509" w:rsidRDefault="00657B9E">
            <w:pPr>
              <w:pStyle w:val="Default"/>
              <w:jc w:val="both"/>
              <w:rPr>
                <w:rFonts w:ascii="Tahoma" w:hAnsi="Tahoma" w:cs="Tahoma"/>
                <w:sz w:val="22"/>
                <w:szCs w:val="22"/>
              </w:rPr>
            </w:pPr>
            <w:r w:rsidRPr="00D846B3">
              <w:rPr>
                <w:rFonts w:ascii="Tahoma" w:hAnsi="Tahoma" w:cs="Tahoma"/>
                <w:sz w:val="22"/>
                <w:szCs w:val="22"/>
              </w:rPr>
              <w:t>Bandymams sunaudoto kuro papildymas (ne daugiau kaip 300 litrų 2 klasės arktinio dyzelino)</w:t>
            </w:r>
          </w:p>
        </w:tc>
        <w:tc>
          <w:tcPr>
            <w:tcW w:w="1729" w:type="dxa"/>
            <w:tcBorders>
              <w:top w:val="single" w:sz="4" w:space="0" w:color="auto"/>
              <w:left w:val="single" w:sz="4" w:space="0" w:color="auto"/>
              <w:bottom w:val="single" w:sz="4" w:space="0" w:color="auto"/>
              <w:right w:val="single" w:sz="4" w:space="0" w:color="auto"/>
            </w:tcBorders>
            <w:vAlign w:val="bottom"/>
            <w:hideMark/>
          </w:tcPr>
          <w:p w14:paraId="6D3F2845" w14:textId="4D7D0C17" w:rsidR="00657B9E" w:rsidRPr="00C41E00" w:rsidRDefault="00657B9E">
            <w:pPr>
              <w:pStyle w:val="Default"/>
              <w:jc w:val="both"/>
              <w:rPr>
                <w:rFonts w:ascii="Tahoma" w:hAnsi="Tahoma" w:cs="Tahoma"/>
                <w:sz w:val="22"/>
                <w:szCs w:val="22"/>
              </w:rPr>
            </w:pPr>
            <w:r w:rsidRPr="00C41E00">
              <w:rPr>
                <w:rFonts w:ascii="Tahoma" w:hAnsi="Tahoma" w:cs="Tahoma"/>
                <w:sz w:val="22"/>
                <w:szCs w:val="22"/>
              </w:rPr>
              <w:t>3</w:t>
            </w:r>
            <w:r w:rsidR="00C41E00" w:rsidRPr="00C41E00">
              <w:rPr>
                <w:rFonts w:ascii="Tahoma" w:hAnsi="Tahoma" w:cs="Tahoma"/>
                <w:sz w:val="22"/>
                <w:szCs w:val="22"/>
              </w:rPr>
              <w:t xml:space="preserve"> kartai</w:t>
            </w:r>
          </w:p>
        </w:tc>
      </w:tr>
      <w:tr w:rsidR="00657B9E" w:rsidRPr="00D846B3" w14:paraId="7B6F61E3"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252D7356" w14:textId="77777777" w:rsidR="00657B9E" w:rsidRPr="00982F1B" w:rsidRDefault="00657B9E" w:rsidP="00657B9E">
            <w:pPr>
              <w:pStyle w:val="ListParagraph"/>
              <w:numPr>
                <w:ilvl w:val="0"/>
                <w:numId w:val="16"/>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5BAE6223" w14:textId="77777777" w:rsidR="00657B9E" w:rsidRPr="00D846B3" w:rsidRDefault="00657B9E">
            <w:pPr>
              <w:pStyle w:val="Default"/>
              <w:jc w:val="both"/>
              <w:rPr>
                <w:rFonts w:ascii="Tahoma" w:hAnsi="Tahoma" w:cs="Tahoma"/>
                <w:sz w:val="22"/>
                <w:szCs w:val="22"/>
              </w:rPr>
            </w:pPr>
            <w:r w:rsidRPr="00D846B3">
              <w:rPr>
                <w:rFonts w:ascii="Tahoma" w:hAnsi="Tahoma" w:cs="Tahoma"/>
                <w:sz w:val="22"/>
                <w:szCs w:val="22"/>
              </w:rPr>
              <w:t>Ventiliatoriaus ir diržų būklės patikra</w:t>
            </w:r>
          </w:p>
        </w:tc>
        <w:tc>
          <w:tcPr>
            <w:tcW w:w="1729" w:type="dxa"/>
            <w:tcBorders>
              <w:top w:val="single" w:sz="4" w:space="0" w:color="auto"/>
              <w:left w:val="single" w:sz="4" w:space="0" w:color="auto"/>
              <w:bottom w:val="single" w:sz="4" w:space="0" w:color="auto"/>
              <w:right w:val="single" w:sz="4" w:space="0" w:color="auto"/>
            </w:tcBorders>
            <w:vAlign w:val="bottom"/>
            <w:hideMark/>
          </w:tcPr>
          <w:p w14:paraId="4BF7C5E3" w14:textId="2A8E6B3E" w:rsidR="00657B9E" w:rsidRPr="00C41E00" w:rsidRDefault="00DA378A">
            <w:pPr>
              <w:pStyle w:val="Default"/>
              <w:jc w:val="both"/>
              <w:rPr>
                <w:rFonts w:ascii="Tahoma" w:hAnsi="Tahoma" w:cs="Tahoma"/>
                <w:sz w:val="22"/>
                <w:szCs w:val="22"/>
              </w:rPr>
            </w:pPr>
            <w:r w:rsidRPr="00C41E00">
              <w:rPr>
                <w:rFonts w:ascii="Tahoma" w:hAnsi="Tahoma" w:cs="Tahoma"/>
                <w:sz w:val="22"/>
                <w:szCs w:val="22"/>
              </w:rPr>
              <w:t>12</w:t>
            </w:r>
            <w:r w:rsidR="00C41E00" w:rsidRPr="00C41E00">
              <w:rPr>
                <w:rFonts w:ascii="Tahoma" w:hAnsi="Tahoma" w:cs="Tahoma"/>
                <w:sz w:val="22"/>
                <w:szCs w:val="22"/>
              </w:rPr>
              <w:t xml:space="preserve"> kart</w:t>
            </w:r>
            <w:r w:rsidR="00C41E00">
              <w:rPr>
                <w:rFonts w:ascii="Tahoma" w:hAnsi="Tahoma" w:cs="Tahoma"/>
                <w:sz w:val="22"/>
                <w:szCs w:val="22"/>
              </w:rPr>
              <w:t>ų</w:t>
            </w:r>
          </w:p>
        </w:tc>
      </w:tr>
      <w:tr w:rsidR="00657B9E" w:rsidRPr="00D846B3" w14:paraId="68A94229"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7B0B4C27" w14:textId="77777777" w:rsidR="00657B9E" w:rsidRPr="00982F1B" w:rsidRDefault="00657B9E" w:rsidP="00657B9E">
            <w:pPr>
              <w:pStyle w:val="ListParagraph"/>
              <w:numPr>
                <w:ilvl w:val="0"/>
                <w:numId w:val="16"/>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7B757CC2" w14:textId="77777777" w:rsidR="00657B9E" w:rsidRPr="00D846B3" w:rsidRDefault="00657B9E">
            <w:pPr>
              <w:pStyle w:val="Default"/>
              <w:jc w:val="both"/>
              <w:rPr>
                <w:rFonts w:ascii="Tahoma" w:hAnsi="Tahoma" w:cs="Tahoma"/>
                <w:sz w:val="22"/>
                <w:szCs w:val="22"/>
              </w:rPr>
            </w:pPr>
            <w:r w:rsidRPr="00D846B3">
              <w:rPr>
                <w:rFonts w:ascii="Tahoma" w:hAnsi="Tahoma" w:cs="Tahoma"/>
                <w:sz w:val="22"/>
                <w:szCs w:val="22"/>
              </w:rPr>
              <w:t>Antivibracinių pagalvių patikra</w:t>
            </w:r>
          </w:p>
        </w:tc>
        <w:tc>
          <w:tcPr>
            <w:tcW w:w="1729" w:type="dxa"/>
            <w:tcBorders>
              <w:top w:val="single" w:sz="4" w:space="0" w:color="auto"/>
              <w:left w:val="single" w:sz="4" w:space="0" w:color="auto"/>
              <w:bottom w:val="single" w:sz="4" w:space="0" w:color="auto"/>
              <w:right w:val="single" w:sz="4" w:space="0" w:color="auto"/>
            </w:tcBorders>
            <w:vAlign w:val="bottom"/>
            <w:hideMark/>
          </w:tcPr>
          <w:p w14:paraId="654023C6" w14:textId="304B385D" w:rsidR="00657B9E" w:rsidRPr="00C41E00" w:rsidRDefault="00DA378A">
            <w:pPr>
              <w:pStyle w:val="Default"/>
              <w:jc w:val="both"/>
              <w:rPr>
                <w:rFonts w:ascii="Tahoma" w:hAnsi="Tahoma" w:cs="Tahoma"/>
                <w:sz w:val="22"/>
                <w:szCs w:val="22"/>
              </w:rPr>
            </w:pPr>
            <w:r w:rsidRPr="00C41E00">
              <w:rPr>
                <w:rFonts w:ascii="Tahoma" w:hAnsi="Tahoma" w:cs="Tahoma"/>
                <w:sz w:val="22"/>
                <w:szCs w:val="22"/>
              </w:rPr>
              <w:t>12</w:t>
            </w:r>
            <w:r w:rsidR="00C41E00" w:rsidRPr="00C41E00">
              <w:rPr>
                <w:rFonts w:ascii="Tahoma" w:hAnsi="Tahoma" w:cs="Tahoma"/>
                <w:sz w:val="22"/>
                <w:szCs w:val="22"/>
              </w:rPr>
              <w:t xml:space="preserve"> kart</w:t>
            </w:r>
            <w:r w:rsidR="00C41E00">
              <w:rPr>
                <w:rFonts w:ascii="Tahoma" w:hAnsi="Tahoma" w:cs="Tahoma"/>
                <w:sz w:val="22"/>
                <w:szCs w:val="22"/>
              </w:rPr>
              <w:t>ų</w:t>
            </w:r>
          </w:p>
        </w:tc>
      </w:tr>
      <w:tr w:rsidR="00657B9E" w:rsidRPr="00D846B3" w14:paraId="7A4EC118"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405C19ED" w14:textId="77777777" w:rsidR="00657B9E" w:rsidRPr="00982F1B" w:rsidRDefault="00657B9E" w:rsidP="00657B9E">
            <w:pPr>
              <w:pStyle w:val="ListParagraph"/>
              <w:numPr>
                <w:ilvl w:val="0"/>
                <w:numId w:val="16"/>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285B7CAE" w14:textId="77777777" w:rsidR="00657B9E" w:rsidRPr="00627509" w:rsidRDefault="00657B9E">
            <w:pPr>
              <w:pStyle w:val="Default"/>
              <w:jc w:val="both"/>
              <w:rPr>
                <w:rFonts w:ascii="Tahoma" w:hAnsi="Tahoma" w:cs="Tahoma"/>
                <w:sz w:val="22"/>
                <w:szCs w:val="22"/>
              </w:rPr>
            </w:pPr>
            <w:r w:rsidRPr="00D846B3">
              <w:rPr>
                <w:rFonts w:ascii="Tahoma" w:hAnsi="Tahoma" w:cs="Tahoma"/>
                <w:sz w:val="22"/>
                <w:szCs w:val="22"/>
              </w:rPr>
              <w:t>Duslintuvų, oro padavimo ir šalinimo ortakių, sklendžių apžiūra ir veikimo patikra</w:t>
            </w:r>
          </w:p>
        </w:tc>
        <w:tc>
          <w:tcPr>
            <w:tcW w:w="1729" w:type="dxa"/>
            <w:tcBorders>
              <w:top w:val="single" w:sz="4" w:space="0" w:color="auto"/>
              <w:left w:val="single" w:sz="4" w:space="0" w:color="auto"/>
              <w:bottom w:val="single" w:sz="4" w:space="0" w:color="auto"/>
              <w:right w:val="single" w:sz="4" w:space="0" w:color="auto"/>
            </w:tcBorders>
            <w:vAlign w:val="bottom"/>
            <w:hideMark/>
          </w:tcPr>
          <w:p w14:paraId="58CAE20C" w14:textId="2AACAA61" w:rsidR="00657B9E" w:rsidRPr="00C41E00" w:rsidRDefault="00DA378A">
            <w:pPr>
              <w:pStyle w:val="Default"/>
              <w:jc w:val="both"/>
              <w:rPr>
                <w:rFonts w:ascii="Tahoma" w:hAnsi="Tahoma" w:cs="Tahoma"/>
                <w:sz w:val="22"/>
                <w:szCs w:val="22"/>
              </w:rPr>
            </w:pPr>
            <w:r w:rsidRPr="00C41E00">
              <w:rPr>
                <w:rFonts w:ascii="Tahoma" w:hAnsi="Tahoma" w:cs="Tahoma"/>
                <w:sz w:val="22"/>
                <w:szCs w:val="22"/>
              </w:rPr>
              <w:t>12</w:t>
            </w:r>
            <w:r w:rsidR="00C41E00" w:rsidRPr="00C41E00">
              <w:rPr>
                <w:rFonts w:ascii="Tahoma" w:hAnsi="Tahoma" w:cs="Tahoma"/>
                <w:sz w:val="22"/>
                <w:szCs w:val="22"/>
              </w:rPr>
              <w:t xml:space="preserve"> kart</w:t>
            </w:r>
            <w:r w:rsidR="00C41E00">
              <w:rPr>
                <w:rFonts w:ascii="Tahoma" w:hAnsi="Tahoma" w:cs="Tahoma"/>
                <w:sz w:val="22"/>
                <w:szCs w:val="22"/>
              </w:rPr>
              <w:t>ų</w:t>
            </w:r>
          </w:p>
        </w:tc>
      </w:tr>
      <w:tr w:rsidR="00657B9E" w:rsidRPr="00D846B3" w14:paraId="3DEAA98B"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3A52B4A6" w14:textId="77777777" w:rsidR="00657B9E" w:rsidRPr="00982F1B" w:rsidRDefault="00657B9E" w:rsidP="00657B9E">
            <w:pPr>
              <w:pStyle w:val="ListParagraph"/>
              <w:numPr>
                <w:ilvl w:val="0"/>
                <w:numId w:val="16"/>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11E912C2" w14:textId="77777777" w:rsidR="00657B9E" w:rsidRPr="00D846B3" w:rsidRDefault="00657B9E">
            <w:pPr>
              <w:pStyle w:val="Default"/>
              <w:jc w:val="both"/>
              <w:rPr>
                <w:rFonts w:ascii="Tahoma" w:hAnsi="Tahoma" w:cs="Tahoma"/>
                <w:sz w:val="22"/>
                <w:szCs w:val="22"/>
              </w:rPr>
            </w:pPr>
            <w:r w:rsidRPr="00D846B3">
              <w:rPr>
                <w:rFonts w:ascii="Tahoma" w:hAnsi="Tahoma" w:cs="Tahoma"/>
                <w:sz w:val="22"/>
                <w:szCs w:val="22"/>
              </w:rPr>
              <w:t>Akumuliatorių baterijos,  kroviklio ir generatoriaus veikimo patikra</w:t>
            </w:r>
          </w:p>
        </w:tc>
        <w:tc>
          <w:tcPr>
            <w:tcW w:w="1729" w:type="dxa"/>
            <w:tcBorders>
              <w:top w:val="single" w:sz="4" w:space="0" w:color="auto"/>
              <w:left w:val="single" w:sz="4" w:space="0" w:color="auto"/>
              <w:bottom w:val="single" w:sz="4" w:space="0" w:color="auto"/>
              <w:right w:val="single" w:sz="4" w:space="0" w:color="auto"/>
            </w:tcBorders>
            <w:vAlign w:val="bottom"/>
            <w:hideMark/>
          </w:tcPr>
          <w:p w14:paraId="358156C6" w14:textId="11559E4D" w:rsidR="00657B9E" w:rsidRPr="00C41E00" w:rsidRDefault="00657B9E">
            <w:pPr>
              <w:pStyle w:val="Default"/>
              <w:jc w:val="both"/>
              <w:rPr>
                <w:rFonts w:ascii="Tahoma" w:hAnsi="Tahoma" w:cs="Tahoma"/>
                <w:sz w:val="22"/>
                <w:szCs w:val="22"/>
              </w:rPr>
            </w:pPr>
            <w:r w:rsidRPr="00C41E00">
              <w:rPr>
                <w:rFonts w:ascii="Tahoma" w:hAnsi="Tahoma" w:cs="Tahoma"/>
                <w:sz w:val="22"/>
                <w:szCs w:val="22"/>
              </w:rPr>
              <w:t>36</w:t>
            </w:r>
            <w:r w:rsidR="00C41E00" w:rsidRPr="00C41E00">
              <w:rPr>
                <w:rFonts w:ascii="Tahoma" w:hAnsi="Tahoma" w:cs="Tahoma"/>
                <w:sz w:val="22"/>
                <w:szCs w:val="22"/>
              </w:rPr>
              <w:t xml:space="preserve"> kartai</w:t>
            </w:r>
          </w:p>
        </w:tc>
      </w:tr>
      <w:tr w:rsidR="00657B9E" w:rsidRPr="00D846B3" w14:paraId="64FED240"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6E771B80" w14:textId="77777777" w:rsidR="00657B9E" w:rsidRPr="00982F1B" w:rsidRDefault="00657B9E" w:rsidP="00657B9E">
            <w:pPr>
              <w:pStyle w:val="ListParagraph"/>
              <w:numPr>
                <w:ilvl w:val="0"/>
                <w:numId w:val="16"/>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6A66EDD1" w14:textId="105D01EC" w:rsidR="00657B9E" w:rsidRPr="00D846B3" w:rsidRDefault="00657B9E">
            <w:pPr>
              <w:pStyle w:val="Default"/>
              <w:jc w:val="both"/>
              <w:rPr>
                <w:rFonts w:ascii="Tahoma" w:hAnsi="Tahoma" w:cs="Tahoma"/>
                <w:sz w:val="22"/>
                <w:szCs w:val="22"/>
              </w:rPr>
            </w:pPr>
            <w:r w:rsidRPr="00D846B3">
              <w:rPr>
                <w:rFonts w:ascii="Tahoma" w:hAnsi="Tahoma" w:cs="Tahoma"/>
                <w:sz w:val="22"/>
                <w:szCs w:val="22"/>
              </w:rPr>
              <w:t xml:space="preserve">Veikimo išbandymas be apkrovos (ne mažiau kaip </w:t>
            </w:r>
            <w:r w:rsidR="00DA378A">
              <w:rPr>
                <w:rFonts w:ascii="Tahoma" w:hAnsi="Tahoma" w:cs="Tahoma"/>
                <w:sz w:val="22"/>
                <w:szCs w:val="22"/>
              </w:rPr>
              <w:t>5</w:t>
            </w:r>
            <w:r w:rsidR="00DA378A" w:rsidRPr="00D846B3">
              <w:rPr>
                <w:rFonts w:ascii="Tahoma" w:hAnsi="Tahoma" w:cs="Tahoma"/>
                <w:sz w:val="22"/>
                <w:szCs w:val="22"/>
              </w:rPr>
              <w:t xml:space="preserve"> </w:t>
            </w:r>
            <w:r w:rsidRPr="00D846B3">
              <w:rPr>
                <w:rFonts w:ascii="Tahoma" w:hAnsi="Tahoma" w:cs="Tahoma"/>
                <w:sz w:val="22"/>
                <w:szCs w:val="22"/>
              </w:rPr>
              <w:t>min)  ir parodymų užrašymas pagal suderintą aktą</w:t>
            </w:r>
          </w:p>
        </w:tc>
        <w:tc>
          <w:tcPr>
            <w:tcW w:w="1729" w:type="dxa"/>
            <w:tcBorders>
              <w:top w:val="single" w:sz="4" w:space="0" w:color="auto"/>
              <w:left w:val="single" w:sz="4" w:space="0" w:color="auto"/>
              <w:bottom w:val="single" w:sz="4" w:space="0" w:color="auto"/>
              <w:right w:val="single" w:sz="4" w:space="0" w:color="auto"/>
            </w:tcBorders>
            <w:vAlign w:val="bottom"/>
            <w:hideMark/>
          </w:tcPr>
          <w:p w14:paraId="09BE4F8F" w14:textId="536C7118" w:rsidR="00657B9E" w:rsidRPr="00C41E00" w:rsidRDefault="00657B9E">
            <w:pPr>
              <w:pStyle w:val="Default"/>
              <w:jc w:val="both"/>
              <w:rPr>
                <w:rFonts w:ascii="Tahoma" w:hAnsi="Tahoma" w:cs="Tahoma"/>
                <w:sz w:val="22"/>
                <w:szCs w:val="22"/>
              </w:rPr>
            </w:pPr>
            <w:r w:rsidRPr="00C41E00">
              <w:rPr>
                <w:rFonts w:ascii="Tahoma" w:hAnsi="Tahoma" w:cs="Tahoma"/>
                <w:sz w:val="22"/>
                <w:szCs w:val="22"/>
              </w:rPr>
              <w:t>24</w:t>
            </w:r>
            <w:r w:rsidR="00C41E00" w:rsidRPr="00C41E00">
              <w:rPr>
                <w:rFonts w:ascii="Tahoma" w:hAnsi="Tahoma" w:cs="Tahoma"/>
                <w:sz w:val="22"/>
                <w:szCs w:val="22"/>
              </w:rPr>
              <w:t xml:space="preserve"> kartai</w:t>
            </w:r>
          </w:p>
        </w:tc>
      </w:tr>
      <w:tr w:rsidR="00657B9E" w:rsidRPr="00D846B3" w14:paraId="57BF30FC"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1ED4CF06" w14:textId="77777777" w:rsidR="00657B9E" w:rsidRPr="00982F1B" w:rsidRDefault="00657B9E" w:rsidP="00657B9E">
            <w:pPr>
              <w:pStyle w:val="ListParagraph"/>
              <w:numPr>
                <w:ilvl w:val="0"/>
                <w:numId w:val="16"/>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6516D0A0" w14:textId="77777777" w:rsidR="00657B9E" w:rsidRPr="00D846B3" w:rsidRDefault="00657B9E">
            <w:pPr>
              <w:pStyle w:val="Default"/>
              <w:jc w:val="both"/>
              <w:rPr>
                <w:rFonts w:ascii="Tahoma" w:hAnsi="Tahoma" w:cs="Tahoma"/>
                <w:sz w:val="22"/>
                <w:szCs w:val="22"/>
              </w:rPr>
            </w:pPr>
            <w:r w:rsidRPr="00D846B3">
              <w:rPr>
                <w:rFonts w:ascii="Tahoma" w:hAnsi="Tahoma" w:cs="Tahoma"/>
                <w:sz w:val="22"/>
                <w:szCs w:val="22"/>
              </w:rPr>
              <w:t>Automatinių daviklių veikimo tikrinimas</w:t>
            </w:r>
          </w:p>
        </w:tc>
        <w:tc>
          <w:tcPr>
            <w:tcW w:w="1729" w:type="dxa"/>
            <w:tcBorders>
              <w:top w:val="single" w:sz="4" w:space="0" w:color="auto"/>
              <w:left w:val="single" w:sz="4" w:space="0" w:color="auto"/>
              <w:bottom w:val="single" w:sz="4" w:space="0" w:color="auto"/>
              <w:right w:val="single" w:sz="4" w:space="0" w:color="auto"/>
            </w:tcBorders>
            <w:vAlign w:val="bottom"/>
            <w:hideMark/>
          </w:tcPr>
          <w:p w14:paraId="374E73DA" w14:textId="7E8400CA" w:rsidR="00657B9E" w:rsidRPr="00C41E00" w:rsidRDefault="00657B9E">
            <w:pPr>
              <w:pStyle w:val="Default"/>
              <w:jc w:val="both"/>
              <w:rPr>
                <w:rFonts w:ascii="Tahoma" w:hAnsi="Tahoma" w:cs="Tahoma"/>
                <w:sz w:val="22"/>
                <w:szCs w:val="22"/>
              </w:rPr>
            </w:pPr>
            <w:r w:rsidRPr="00C41E00">
              <w:rPr>
                <w:rFonts w:ascii="Tahoma" w:hAnsi="Tahoma" w:cs="Tahoma"/>
                <w:sz w:val="22"/>
                <w:szCs w:val="22"/>
              </w:rPr>
              <w:t>12</w:t>
            </w:r>
            <w:r w:rsidR="00C41E00" w:rsidRPr="00C41E00">
              <w:rPr>
                <w:rFonts w:ascii="Tahoma" w:hAnsi="Tahoma" w:cs="Tahoma"/>
                <w:sz w:val="22"/>
                <w:szCs w:val="22"/>
              </w:rPr>
              <w:t xml:space="preserve"> kartai</w:t>
            </w:r>
          </w:p>
        </w:tc>
      </w:tr>
      <w:tr w:rsidR="00657B9E" w:rsidRPr="00D846B3" w14:paraId="3FE94CD7"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5CC715A0" w14:textId="77777777" w:rsidR="00657B9E" w:rsidRPr="00982F1B" w:rsidRDefault="00657B9E" w:rsidP="00657B9E">
            <w:pPr>
              <w:pStyle w:val="ListParagraph"/>
              <w:numPr>
                <w:ilvl w:val="0"/>
                <w:numId w:val="16"/>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5C959269" w14:textId="77777777" w:rsidR="00657B9E" w:rsidRPr="00627509" w:rsidRDefault="00657B9E">
            <w:pPr>
              <w:pStyle w:val="Default"/>
              <w:jc w:val="both"/>
              <w:rPr>
                <w:rFonts w:ascii="Tahoma" w:hAnsi="Tahoma" w:cs="Tahoma"/>
                <w:sz w:val="22"/>
                <w:szCs w:val="22"/>
              </w:rPr>
            </w:pPr>
            <w:r w:rsidRPr="00D846B3">
              <w:rPr>
                <w:rFonts w:ascii="Tahoma" w:hAnsi="Tahoma" w:cs="Tahoma"/>
                <w:sz w:val="22"/>
                <w:szCs w:val="22"/>
              </w:rPr>
              <w:t>Saugiklių ir signalinių lempučių patikra</w:t>
            </w:r>
          </w:p>
        </w:tc>
        <w:tc>
          <w:tcPr>
            <w:tcW w:w="1729" w:type="dxa"/>
            <w:tcBorders>
              <w:top w:val="single" w:sz="4" w:space="0" w:color="auto"/>
              <w:left w:val="single" w:sz="4" w:space="0" w:color="auto"/>
              <w:bottom w:val="single" w:sz="4" w:space="0" w:color="auto"/>
              <w:right w:val="single" w:sz="4" w:space="0" w:color="auto"/>
            </w:tcBorders>
            <w:vAlign w:val="bottom"/>
            <w:hideMark/>
          </w:tcPr>
          <w:p w14:paraId="711EA693" w14:textId="053F15C7" w:rsidR="00657B9E" w:rsidRPr="00C41E00" w:rsidRDefault="00A95BC4">
            <w:pPr>
              <w:pStyle w:val="Default"/>
              <w:jc w:val="both"/>
              <w:rPr>
                <w:rFonts w:ascii="Tahoma" w:hAnsi="Tahoma" w:cs="Tahoma"/>
                <w:sz w:val="22"/>
                <w:szCs w:val="22"/>
              </w:rPr>
            </w:pPr>
            <w:r w:rsidRPr="00C41E00">
              <w:rPr>
                <w:rFonts w:ascii="Tahoma" w:hAnsi="Tahoma" w:cs="Tahoma"/>
                <w:sz w:val="22"/>
                <w:szCs w:val="22"/>
              </w:rPr>
              <w:t>3</w:t>
            </w:r>
            <w:r w:rsidR="00C41E00" w:rsidRPr="00C41E00">
              <w:rPr>
                <w:rFonts w:ascii="Tahoma" w:hAnsi="Tahoma" w:cs="Tahoma"/>
                <w:sz w:val="22"/>
                <w:szCs w:val="22"/>
              </w:rPr>
              <w:t xml:space="preserve"> kartai</w:t>
            </w:r>
          </w:p>
        </w:tc>
      </w:tr>
      <w:tr w:rsidR="00657B9E" w:rsidRPr="00D846B3" w14:paraId="37408137"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74359C42" w14:textId="77777777" w:rsidR="00657B9E" w:rsidRPr="00982F1B" w:rsidRDefault="00657B9E" w:rsidP="00657B9E">
            <w:pPr>
              <w:pStyle w:val="ListParagraph"/>
              <w:numPr>
                <w:ilvl w:val="0"/>
                <w:numId w:val="16"/>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47B88D1B" w14:textId="2DE97438" w:rsidR="00657B9E" w:rsidRPr="00627509" w:rsidRDefault="00657B9E">
            <w:pPr>
              <w:pStyle w:val="Default"/>
              <w:jc w:val="both"/>
              <w:rPr>
                <w:rFonts w:ascii="Tahoma" w:hAnsi="Tahoma" w:cs="Tahoma"/>
                <w:sz w:val="22"/>
                <w:szCs w:val="22"/>
              </w:rPr>
            </w:pPr>
            <w:r w:rsidRPr="00D846B3">
              <w:rPr>
                <w:rFonts w:ascii="Tahoma" w:hAnsi="Tahoma" w:cs="Tahoma"/>
                <w:sz w:val="22"/>
                <w:szCs w:val="22"/>
              </w:rPr>
              <w:t>Veikimo išbandymas apkraunant DES  400 kW apkrova (ne mažiau kaip 30min) naudojant apkrovos bloką (ang</w:t>
            </w:r>
            <w:r w:rsidR="00CB13C9">
              <w:rPr>
                <w:rFonts w:ascii="Tahoma" w:hAnsi="Tahoma" w:cs="Tahoma"/>
                <w:sz w:val="22"/>
                <w:szCs w:val="22"/>
              </w:rPr>
              <w:t>l</w:t>
            </w:r>
            <w:r w:rsidRPr="00D846B3">
              <w:rPr>
                <w:rFonts w:ascii="Tahoma" w:hAnsi="Tahoma" w:cs="Tahoma"/>
                <w:sz w:val="22"/>
                <w:szCs w:val="22"/>
              </w:rPr>
              <w:t>. Load bank). Išlaidos reikalingos sukelti galią iki 400 kW turi būti įskaičiuotos į pasiūlymo kainą)  ir parodymų užrašymas pagal suderintą aktą</w:t>
            </w:r>
          </w:p>
        </w:tc>
        <w:tc>
          <w:tcPr>
            <w:tcW w:w="1729" w:type="dxa"/>
            <w:tcBorders>
              <w:top w:val="single" w:sz="4" w:space="0" w:color="auto"/>
              <w:left w:val="single" w:sz="4" w:space="0" w:color="auto"/>
              <w:bottom w:val="single" w:sz="4" w:space="0" w:color="auto"/>
              <w:right w:val="single" w:sz="4" w:space="0" w:color="auto"/>
            </w:tcBorders>
            <w:vAlign w:val="bottom"/>
            <w:hideMark/>
          </w:tcPr>
          <w:p w14:paraId="0E0A2BD7" w14:textId="6C0F27C9" w:rsidR="00657B9E" w:rsidRPr="00C41E00" w:rsidRDefault="00651325">
            <w:pPr>
              <w:pStyle w:val="Default"/>
              <w:jc w:val="both"/>
              <w:rPr>
                <w:rFonts w:ascii="Tahoma" w:hAnsi="Tahoma" w:cs="Tahoma"/>
                <w:sz w:val="22"/>
                <w:szCs w:val="22"/>
              </w:rPr>
            </w:pPr>
            <w:r w:rsidRPr="00C41E00">
              <w:rPr>
                <w:rFonts w:ascii="Tahoma" w:hAnsi="Tahoma" w:cs="Tahoma"/>
                <w:sz w:val="22"/>
                <w:szCs w:val="22"/>
              </w:rPr>
              <w:t>6</w:t>
            </w:r>
            <w:r w:rsidR="00C41E00" w:rsidRPr="00C41E00">
              <w:rPr>
                <w:rFonts w:ascii="Tahoma" w:hAnsi="Tahoma" w:cs="Tahoma"/>
                <w:sz w:val="22"/>
                <w:szCs w:val="22"/>
              </w:rPr>
              <w:t xml:space="preserve"> kartai</w:t>
            </w:r>
          </w:p>
        </w:tc>
      </w:tr>
      <w:tr w:rsidR="00657B9E" w:rsidRPr="00D846B3" w14:paraId="0C5E3C39"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40A9F7F7" w14:textId="77777777" w:rsidR="00657B9E" w:rsidRPr="00982F1B" w:rsidRDefault="00657B9E" w:rsidP="00657B9E">
            <w:pPr>
              <w:pStyle w:val="ListParagraph"/>
              <w:numPr>
                <w:ilvl w:val="0"/>
                <w:numId w:val="16"/>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539AA887" w14:textId="77777777" w:rsidR="00657B9E" w:rsidRPr="00D846B3" w:rsidRDefault="00657B9E">
            <w:pPr>
              <w:pStyle w:val="Default"/>
              <w:jc w:val="both"/>
              <w:rPr>
                <w:rFonts w:ascii="Tahoma" w:hAnsi="Tahoma" w:cs="Tahoma"/>
                <w:sz w:val="22"/>
                <w:szCs w:val="22"/>
              </w:rPr>
            </w:pPr>
            <w:r w:rsidRPr="00D846B3">
              <w:rPr>
                <w:rFonts w:ascii="Tahoma" w:hAnsi="Tahoma" w:cs="Tahoma"/>
                <w:sz w:val="22"/>
                <w:szCs w:val="22"/>
              </w:rPr>
              <w:t xml:space="preserve">Akumuliatorių varžų matavimas </w:t>
            </w:r>
          </w:p>
        </w:tc>
        <w:tc>
          <w:tcPr>
            <w:tcW w:w="1729" w:type="dxa"/>
            <w:tcBorders>
              <w:top w:val="single" w:sz="4" w:space="0" w:color="auto"/>
              <w:left w:val="single" w:sz="4" w:space="0" w:color="auto"/>
              <w:bottom w:val="single" w:sz="4" w:space="0" w:color="auto"/>
              <w:right w:val="single" w:sz="4" w:space="0" w:color="auto"/>
            </w:tcBorders>
            <w:vAlign w:val="bottom"/>
            <w:hideMark/>
          </w:tcPr>
          <w:p w14:paraId="6F402F29" w14:textId="168F0598" w:rsidR="00657B9E" w:rsidRPr="00C41E00" w:rsidRDefault="00657B9E">
            <w:pPr>
              <w:pStyle w:val="Default"/>
              <w:jc w:val="both"/>
              <w:rPr>
                <w:rFonts w:ascii="Tahoma" w:hAnsi="Tahoma" w:cs="Tahoma"/>
                <w:sz w:val="22"/>
                <w:szCs w:val="22"/>
              </w:rPr>
            </w:pPr>
            <w:r w:rsidRPr="00C41E00">
              <w:rPr>
                <w:rFonts w:ascii="Tahoma" w:hAnsi="Tahoma" w:cs="Tahoma"/>
                <w:sz w:val="22"/>
                <w:szCs w:val="22"/>
              </w:rPr>
              <w:t>6</w:t>
            </w:r>
            <w:r w:rsidR="00C41E00" w:rsidRPr="00C41E00">
              <w:rPr>
                <w:rFonts w:ascii="Tahoma" w:hAnsi="Tahoma" w:cs="Tahoma"/>
                <w:sz w:val="22"/>
                <w:szCs w:val="22"/>
              </w:rPr>
              <w:t xml:space="preserve"> kartai</w:t>
            </w:r>
          </w:p>
        </w:tc>
      </w:tr>
      <w:tr w:rsidR="00657B9E" w:rsidRPr="00D846B3" w14:paraId="7C990FCE"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163901CB" w14:textId="77777777" w:rsidR="00657B9E" w:rsidRPr="00982F1B" w:rsidRDefault="00657B9E" w:rsidP="00657B9E">
            <w:pPr>
              <w:pStyle w:val="ListParagraph"/>
              <w:numPr>
                <w:ilvl w:val="0"/>
                <w:numId w:val="16"/>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24068D3C" w14:textId="77777777" w:rsidR="00657B9E" w:rsidRPr="00D846B3" w:rsidRDefault="00657B9E">
            <w:pPr>
              <w:pStyle w:val="Default"/>
              <w:jc w:val="both"/>
              <w:rPr>
                <w:rFonts w:ascii="Tahoma" w:hAnsi="Tahoma" w:cs="Tahoma"/>
                <w:sz w:val="22"/>
                <w:szCs w:val="22"/>
              </w:rPr>
            </w:pPr>
            <w:r w:rsidRPr="00D846B3">
              <w:rPr>
                <w:rFonts w:ascii="Tahoma" w:hAnsi="Tahoma" w:cs="Tahoma"/>
                <w:sz w:val="22"/>
                <w:szCs w:val="22"/>
              </w:rPr>
              <w:t xml:space="preserve">Kontaktų paveržimas </w:t>
            </w:r>
          </w:p>
        </w:tc>
        <w:tc>
          <w:tcPr>
            <w:tcW w:w="1729" w:type="dxa"/>
            <w:tcBorders>
              <w:top w:val="single" w:sz="4" w:space="0" w:color="auto"/>
              <w:left w:val="single" w:sz="4" w:space="0" w:color="auto"/>
              <w:bottom w:val="single" w:sz="4" w:space="0" w:color="auto"/>
              <w:right w:val="single" w:sz="4" w:space="0" w:color="auto"/>
            </w:tcBorders>
            <w:vAlign w:val="bottom"/>
            <w:hideMark/>
          </w:tcPr>
          <w:p w14:paraId="2A64EB06" w14:textId="35F4EC03" w:rsidR="00657B9E" w:rsidRPr="00C41E00" w:rsidRDefault="00651325">
            <w:pPr>
              <w:pStyle w:val="Default"/>
              <w:jc w:val="both"/>
              <w:rPr>
                <w:rFonts w:ascii="Tahoma" w:hAnsi="Tahoma" w:cs="Tahoma"/>
                <w:sz w:val="22"/>
                <w:szCs w:val="22"/>
              </w:rPr>
            </w:pPr>
            <w:r w:rsidRPr="00C41E00">
              <w:rPr>
                <w:rFonts w:ascii="Tahoma" w:hAnsi="Tahoma" w:cs="Tahoma"/>
                <w:sz w:val="22"/>
                <w:szCs w:val="22"/>
              </w:rPr>
              <w:t>3</w:t>
            </w:r>
            <w:r w:rsidR="00C41E00" w:rsidRPr="00C41E00">
              <w:rPr>
                <w:rFonts w:ascii="Tahoma" w:hAnsi="Tahoma" w:cs="Tahoma"/>
                <w:sz w:val="22"/>
                <w:szCs w:val="22"/>
              </w:rPr>
              <w:t xml:space="preserve"> kartai</w:t>
            </w:r>
          </w:p>
        </w:tc>
      </w:tr>
      <w:tr w:rsidR="00657B9E" w:rsidRPr="00D846B3" w14:paraId="7CAD46C3"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17004EBF" w14:textId="77777777" w:rsidR="00657B9E" w:rsidRPr="00982F1B" w:rsidRDefault="00657B9E" w:rsidP="00657B9E">
            <w:pPr>
              <w:pStyle w:val="ListParagraph"/>
              <w:numPr>
                <w:ilvl w:val="0"/>
                <w:numId w:val="16"/>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01D9A113" w14:textId="77777777" w:rsidR="00657B9E" w:rsidRPr="00D846B3" w:rsidRDefault="00657B9E">
            <w:pPr>
              <w:pStyle w:val="Default"/>
              <w:jc w:val="both"/>
              <w:rPr>
                <w:rFonts w:ascii="Tahoma" w:hAnsi="Tahoma" w:cs="Tahoma"/>
                <w:sz w:val="22"/>
                <w:szCs w:val="22"/>
              </w:rPr>
            </w:pPr>
            <w:r w:rsidRPr="00D846B3">
              <w:rPr>
                <w:rFonts w:ascii="Tahoma" w:hAnsi="Tahoma" w:cs="Tahoma"/>
                <w:sz w:val="22"/>
                <w:szCs w:val="22"/>
              </w:rPr>
              <w:t xml:space="preserve">Alyvos, kuro, aušinimo skysčio, oro filtrų keitimas </w:t>
            </w:r>
          </w:p>
        </w:tc>
        <w:tc>
          <w:tcPr>
            <w:tcW w:w="1729" w:type="dxa"/>
            <w:tcBorders>
              <w:top w:val="single" w:sz="4" w:space="0" w:color="auto"/>
              <w:left w:val="single" w:sz="4" w:space="0" w:color="auto"/>
              <w:bottom w:val="single" w:sz="4" w:space="0" w:color="auto"/>
              <w:right w:val="single" w:sz="4" w:space="0" w:color="auto"/>
            </w:tcBorders>
            <w:vAlign w:val="bottom"/>
            <w:hideMark/>
          </w:tcPr>
          <w:p w14:paraId="15050569" w14:textId="30970F10" w:rsidR="00657B9E" w:rsidRPr="00627509" w:rsidRDefault="00657B9E">
            <w:pPr>
              <w:pStyle w:val="Default"/>
              <w:jc w:val="both"/>
              <w:rPr>
                <w:rFonts w:ascii="Tahoma" w:hAnsi="Tahoma" w:cs="Tahoma"/>
                <w:sz w:val="22"/>
                <w:szCs w:val="22"/>
              </w:rPr>
            </w:pPr>
            <w:r w:rsidRPr="00627509">
              <w:rPr>
                <w:rFonts w:ascii="Tahoma" w:hAnsi="Tahoma" w:cs="Tahoma"/>
                <w:sz w:val="22"/>
                <w:szCs w:val="22"/>
              </w:rPr>
              <w:t>3</w:t>
            </w:r>
            <w:r w:rsidR="00C41E00" w:rsidRPr="00C41E00">
              <w:rPr>
                <w:rFonts w:ascii="Tahoma" w:hAnsi="Tahoma" w:cs="Tahoma"/>
                <w:sz w:val="22"/>
                <w:szCs w:val="22"/>
              </w:rPr>
              <w:t xml:space="preserve"> kartai</w:t>
            </w:r>
          </w:p>
        </w:tc>
      </w:tr>
      <w:tr w:rsidR="00657B9E" w:rsidRPr="00D846B3" w14:paraId="0A732B44"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77379103" w14:textId="77777777" w:rsidR="00657B9E" w:rsidRPr="00982F1B" w:rsidRDefault="00657B9E" w:rsidP="00657B9E">
            <w:pPr>
              <w:pStyle w:val="ListParagraph"/>
              <w:numPr>
                <w:ilvl w:val="0"/>
                <w:numId w:val="16"/>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29C32816" w14:textId="77777777" w:rsidR="00657B9E" w:rsidRPr="00D846B3" w:rsidRDefault="00657B9E">
            <w:pPr>
              <w:pStyle w:val="Default"/>
              <w:jc w:val="both"/>
              <w:rPr>
                <w:rFonts w:ascii="Tahoma" w:hAnsi="Tahoma" w:cs="Tahoma"/>
                <w:sz w:val="22"/>
                <w:szCs w:val="22"/>
              </w:rPr>
            </w:pPr>
            <w:r w:rsidRPr="00D846B3">
              <w:rPr>
                <w:rFonts w:ascii="Tahoma" w:hAnsi="Tahoma" w:cs="Tahoma"/>
                <w:sz w:val="22"/>
                <w:szCs w:val="22"/>
              </w:rPr>
              <w:t xml:space="preserve">Alyvos keitimas </w:t>
            </w:r>
          </w:p>
        </w:tc>
        <w:tc>
          <w:tcPr>
            <w:tcW w:w="1729" w:type="dxa"/>
            <w:tcBorders>
              <w:top w:val="single" w:sz="4" w:space="0" w:color="auto"/>
              <w:left w:val="single" w:sz="4" w:space="0" w:color="auto"/>
              <w:bottom w:val="single" w:sz="4" w:space="0" w:color="auto"/>
              <w:right w:val="single" w:sz="4" w:space="0" w:color="auto"/>
            </w:tcBorders>
            <w:vAlign w:val="bottom"/>
            <w:hideMark/>
          </w:tcPr>
          <w:p w14:paraId="3EE5A18B" w14:textId="65F22D8A" w:rsidR="00657B9E" w:rsidRPr="00627509" w:rsidRDefault="00657B9E">
            <w:pPr>
              <w:pStyle w:val="Default"/>
              <w:jc w:val="both"/>
              <w:rPr>
                <w:rFonts w:ascii="Tahoma" w:hAnsi="Tahoma" w:cs="Tahoma"/>
                <w:sz w:val="22"/>
                <w:szCs w:val="22"/>
              </w:rPr>
            </w:pPr>
            <w:r w:rsidRPr="00627509">
              <w:rPr>
                <w:rFonts w:ascii="Tahoma" w:hAnsi="Tahoma" w:cs="Tahoma"/>
                <w:sz w:val="22"/>
                <w:szCs w:val="22"/>
              </w:rPr>
              <w:t>3</w:t>
            </w:r>
            <w:r w:rsidR="00C41E00" w:rsidRPr="00C41E00">
              <w:rPr>
                <w:rFonts w:ascii="Tahoma" w:hAnsi="Tahoma" w:cs="Tahoma"/>
                <w:sz w:val="22"/>
                <w:szCs w:val="22"/>
              </w:rPr>
              <w:t xml:space="preserve"> kartai</w:t>
            </w:r>
          </w:p>
        </w:tc>
      </w:tr>
      <w:tr w:rsidR="00657B9E" w:rsidRPr="00D846B3" w14:paraId="1DE9728B"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7F4F740A" w14:textId="77777777" w:rsidR="00657B9E" w:rsidRPr="00982F1B" w:rsidRDefault="00657B9E" w:rsidP="00657B9E">
            <w:pPr>
              <w:pStyle w:val="ListParagraph"/>
              <w:numPr>
                <w:ilvl w:val="0"/>
                <w:numId w:val="16"/>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2623A782" w14:textId="77777777" w:rsidR="00657B9E" w:rsidRPr="00D846B3" w:rsidRDefault="00657B9E">
            <w:pPr>
              <w:pStyle w:val="Default"/>
              <w:jc w:val="both"/>
              <w:rPr>
                <w:rFonts w:ascii="Tahoma" w:hAnsi="Tahoma" w:cs="Tahoma"/>
                <w:sz w:val="22"/>
                <w:szCs w:val="22"/>
              </w:rPr>
            </w:pPr>
            <w:r w:rsidRPr="00D846B3">
              <w:rPr>
                <w:rFonts w:ascii="Tahoma" w:hAnsi="Tahoma" w:cs="Tahoma"/>
                <w:sz w:val="22"/>
                <w:szCs w:val="22"/>
              </w:rPr>
              <w:t xml:space="preserve">Kuro žarnelių keitimas </w:t>
            </w:r>
          </w:p>
        </w:tc>
        <w:tc>
          <w:tcPr>
            <w:tcW w:w="1729" w:type="dxa"/>
            <w:tcBorders>
              <w:top w:val="single" w:sz="4" w:space="0" w:color="auto"/>
              <w:left w:val="single" w:sz="4" w:space="0" w:color="auto"/>
              <w:bottom w:val="single" w:sz="4" w:space="0" w:color="auto"/>
              <w:right w:val="single" w:sz="4" w:space="0" w:color="auto"/>
            </w:tcBorders>
            <w:vAlign w:val="bottom"/>
            <w:hideMark/>
          </w:tcPr>
          <w:p w14:paraId="40DDF414" w14:textId="1156F984" w:rsidR="00657B9E" w:rsidRPr="00627509" w:rsidRDefault="00657B9E">
            <w:pPr>
              <w:pStyle w:val="Default"/>
              <w:jc w:val="both"/>
              <w:rPr>
                <w:rFonts w:ascii="Tahoma" w:hAnsi="Tahoma" w:cs="Tahoma"/>
                <w:sz w:val="22"/>
                <w:szCs w:val="22"/>
              </w:rPr>
            </w:pPr>
            <w:r w:rsidRPr="00627509">
              <w:rPr>
                <w:rFonts w:ascii="Tahoma" w:hAnsi="Tahoma" w:cs="Tahoma"/>
                <w:sz w:val="22"/>
                <w:szCs w:val="22"/>
              </w:rPr>
              <w:t>1</w:t>
            </w:r>
            <w:r w:rsidR="00C41E00" w:rsidRPr="00C41E00">
              <w:rPr>
                <w:rFonts w:ascii="Tahoma" w:hAnsi="Tahoma" w:cs="Tahoma"/>
                <w:sz w:val="22"/>
                <w:szCs w:val="22"/>
              </w:rPr>
              <w:t xml:space="preserve"> kart</w:t>
            </w:r>
            <w:r w:rsidR="00C41E00">
              <w:rPr>
                <w:rFonts w:ascii="Tahoma" w:hAnsi="Tahoma" w:cs="Tahoma"/>
                <w:sz w:val="22"/>
                <w:szCs w:val="22"/>
              </w:rPr>
              <w:t>as</w:t>
            </w:r>
          </w:p>
        </w:tc>
      </w:tr>
      <w:tr w:rsidR="00657B9E" w:rsidRPr="00D846B3" w14:paraId="0F92AFB7"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1FDBF8B8" w14:textId="77777777" w:rsidR="00657B9E" w:rsidRPr="00982F1B" w:rsidRDefault="00657B9E" w:rsidP="00657B9E">
            <w:pPr>
              <w:pStyle w:val="ListParagraph"/>
              <w:numPr>
                <w:ilvl w:val="0"/>
                <w:numId w:val="16"/>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54E1637D" w14:textId="77777777" w:rsidR="00657B9E" w:rsidRPr="00D846B3" w:rsidRDefault="00657B9E">
            <w:pPr>
              <w:pStyle w:val="Default"/>
              <w:jc w:val="both"/>
              <w:rPr>
                <w:rFonts w:ascii="Tahoma" w:hAnsi="Tahoma" w:cs="Tahoma"/>
                <w:sz w:val="22"/>
                <w:szCs w:val="22"/>
              </w:rPr>
            </w:pPr>
            <w:r w:rsidRPr="00D846B3">
              <w:rPr>
                <w:rFonts w:ascii="Tahoma" w:hAnsi="Tahoma" w:cs="Tahoma"/>
                <w:sz w:val="22"/>
                <w:szCs w:val="22"/>
              </w:rPr>
              <w:t xml:space="preserve">Jėgos grandinių izoliacijos varžų matavimas </w:t>
            </w:r>
          </w:p>
        </w:tc>
        <w:tc>
          <w:tcPr>
            <w:tcW w:w="1729" w:type="dxa"/>
            <w:tcBorders>
              <w:top w:val="single" w:sz="4" w:space="0" w:color="auto"/>
              <w:left w:val="single" w:sz="4" w:space="0" w:color="auto"/>
              <w:bottom w:val="single" w:sz="4" w:space="0" w:color="auto"/>
              <w:right w:val="single" w:sz="4" w:space="0" w:color="auto"/>
            </w:tcBorders>
            <w:vAlign w:val="bottom"/>
            <w:hideMark/>
          </w:tcPr>
          <w:p w14:paraId="65B29889" w14:textId="724585C6" w:rsidR="00657B9E" w:rsidRPr="00627509" w:rsidRDefault="00657B9E">
            <w:pPr>
              <w:pStyle w:val="Default"/>
              <w:jc w:val="both"/>
              <w:rPr>
                <w:rFonts w:ascii="Tahoma" w:hAnsi="Tahoma" w:cs="Tahoma"/>
                <w:sz w:val="22"/>
                <w:szCs w:val="22"/>
              </w:rPr>
            </w:pPr>
            <w:r w:rsidRPr="00627509">
              <w:rPr>
                <w:rFonts w:ascii="Tahoma" w:hAnsi="Tahoma" w:cs="Tahoma"/>
                <w:sz w:val="22"/>
                <w:szCs w:val="22"/>
              </w:rPr>
              <w:t>1</w:t>
            </w:r>
            <w:r w:rsidR="00C41E00" w:rsidRPr="00C41E00">
              <w:rPr>
                <w:rFonts w:ascii="Tahoma" w:hAnsi="Tahoma" w:cs="Tahoma"/>
                <w:sz w:val="22"/>
                <w:szCs w:val="22"/>
              </w:rPr>
              <w:t xml:space="preserve"> karta</w:t>
            </w:r>
            <w:r w:rsidR="00C41E00">
              <w:rPr>
                <w:rFonts w:ascii="Tahoma" w:hAnsi="Tahoma" w:cs="Tahoma"/>
                <w:sz w:val="22"/>
                <w:szCs w:val="22"/>
              </w:rPr>
              <w:t>s</w:t>
            </w:r>
          </w:p>
        </w:tc>
      </w:tr>
      <w:tr w:rsidR="00657B9E" w:rsidRPr="00D846B3" w14:paraId="17A9A8EA"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096BC132" w14:textId="77777777" w:rsidR="00657B9E" w:rsidRPr="00982F1B" w:rsidRDefault="00657B9E" w:rsidP="00657B9E">
            <w:pPr>
              <w:pStyle w:val="ListParagraph"/>
              <w:numPr>
                <w:ilvl w:val="0"/>
                <w:numId w:val="16"/>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05DF5A1C" w14:textId="77777777" w:rsidR="00657B9E" w:rsidRPr="00D846B3" w:rsidRDefault="00657B9E">
            <w:pPr>
              <w:pStyle w:val="Default"/>
              <w:jc w:val="both"/>
              <w:rPr>
                <w:rFonts w:ascii="Tahoma" w:hAnsi="Tahoma" w:cs="Tahoma"/>
                <w:sz w:val="22"/>
                <w:szCs w:val="22"/>
              </w:rPr>
            </w:pPr>
            <w:r w:rsidRPr="00D846B3">
              <w:rPr>
                <w:rFonts w:ascii="Tahoma" w:hAnsi="Tahoma" w:cs="Tahoma"/>
                <w:sz w:val="22"/>
                <w:szCs w:val="22"/>
              </w:rPr>
              <w:t xml:space="preserve">Aušinimo skysčio keitimas </w:t>
            </w:r>
          </w:p>
        </w:tc>
        <w:tc>
          <w:tcPr>
            <w:tcW w:w="1729" w:type="dxa"/>
            <w:tcBorders>
              <w:top w:val="single" w:sz="4" w:space="0" w:color="auto"/>
              <w:left w:val="single" w:sz="4" w:space="0" w:color="auto"/>
              <w:bottom w:val="single" w:sz="4" w:space="0" w:color="auto"/>
              <w:right w:val="single" w:sz="4" w:space="0" w:color="auto"/>
            </w:tcBorders>
            <w:vAlign w:val="bottom"/>
            <w:hideMark/>
          </w:tcPr>
          <w:p w14:paraId="64908776" w14:textId="657CC828" w:rsidR="00657B9E" w:rsidRPr="00627509" w:rsidRDefault="00657B9E">
            <w:pPr>
              <w:pStyle w:val="Default"/>
              <w:jc w:val="both"/>
              <w:rPr>
                <w:rFonts w:ascii="Tahoma" w:hAnsi="Tahoma" w:cs="Tahoma"/>
                <w:sz w:val="22"/>
                <w:szCs w:val="22"/>
              </w:rPr>
            </w:pPr>
            <w:r w:rsidRPr="00627509">
              <w:rPr>
                <w:rFonts w:ascii="Tahoma" w:hAnsi="Tahoma" w:cs="Tahoma"/>
                <w:sz w:val="22"/>
                <w:szCs w:val="22"/>
              </w:rPr>
              <w:t xml:space="preserve">1 </w:t>
            </w:r>
            <w:r w:rsidR="00C41E00" w:rsidRPr="00C41E00">
              <w:rPr>
                <w:rFonts w:ascii="Tahoma" w:hAnsi="Tahoma" w:cs="Tahoma"/>
                <w:sz w:val="22"/>
                <w:szCs w:val="22"/>
              </w:rPr>
              <w:t>karta</w:t>
            </w:r>
            <w:r w:rsidR="00C41E00">
              <w:rPr>
                <w:rFonts w:ascii="Tahoma" w:hAnsi="Tahoma" w:cs="Tahoma"/>
                <w:sz w:val="22"/>
                <w:szCs w:val="22"/>
              </w:rPr>
              <w:t>s</w:t>
            </w:r>
          </w:p>
        </w:tc>
      </w:tr>
      <w:tr w:rsidR="00657B9E" w:rsidRPr="00D846B3" w14:paraId="4921CDE5"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62C1D3D3" w14:textId="77777777" w:rsidR="00657B9E" w:rsidRPr="00982F1B" w:rsidRDefault="00657B9E" w:rsidP="00657B9E">
            <w:pPr>
              <w:pStyle w:val="ListParagraph"/>
              <w:numPr>
                <w:ilvl w:val="0"/>
                <w:numId w:val="16"/>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40E8360C" w14:textId="77777777" w:rsidR="00657B9E" w:rsidRPr="00D846B3" w:rsidRDefault="00657B9E">
            <w:pPr>
              <w:pStyle w:val="Default"/>
              <w:jc w:val="both"/>
              <w:rPr>
                <w:rFonts w:ascii="Tahoma" w:hAnsi="Tahoma" w:cs="Tahoma"/>
                <w:sz w:val="22"/>
                <w:szCs w:val="22"/>
              </w:rPr>
            </w:pPr>
            <w:r w:rsidRPr="00D846B3">
              <w:rPr>
                <w:rFonts w:ascii="Tahoma" w:hAnsi="Tahoma" w:cs="Tahoma"/>
                <w:sz w:val="22"/>
                <w:szCs w:val="22"/>
              </w:rPr>
              <w:t xml:space="preserve">Vyrių, spynų ar užraktų, rankenų priežiūra ir remontas </w:t>
            </w:r>
          </w:p>
        </w:tc>
        <w:tc>
          <w:tcPr>
            <w:tcW w:w="1729" w:type="dxa"/>
            <w:tcBorders>
              <w:top w:val="single" w:sz="4" w:space="0" w:color="auto"/>
              <w:left w:val="single" w:sz="4" w:space="0" w:color="auto"/>
              <w:bottom w:val="single" w:sz="4" w:space="0" w:color="auto"/>
              <w:right w:val="single" w:sz="4" w:space="0" w:color="auto"/>
            </w:tcBorders>
            <w:vAlign w:val="bottom"/>
            <w:hideMark/>
          </w:tcPr>
          <w:p w14:paraId="276E2F85" w14:textId="4130A319" w:rsidR="00657B9E" w:rsidRPr="00627509" w:rsidRDefault="00657B9E">
            <w:pPr>
              <w:pStyle w:val="Default"/>
              <w:jc w:val="both"/>
              <w:rPr>
                <w:rFonts w:ascii="Tahoma" w:hAnsi="Tahoma" w:cs="Tahoma"/>
                <w:sz w:val="22"/>
                <w:szCs w:val="22"/>
              </w:rPr>
            </w:pPr>
            <w:r w:rsidRPr="00627509">
              <w:rPr>
                <w:rFonts w:ascii="Tahoma" w:hAnsi="Tahoma" w:cs="Tahoma"/>
                <w:sz w:val="22"/>
                <w:szCs w:val="22"/>
              </w:rPr>
              <w:t>1</w:t>
            </w:r>
            <w:r w:rsidR="00C41E00" w:rsidRPr="00C41E00">
              <w:rPr>
                <w:rFonts w:ascii="Tahoma" w:hAnsi="Tahoma" w:cs="Tahoma"/>
                <w:sz w:val="22"/>
                <w:szCs w:val="22"/>
              </w:rPr>
              <w:t xml:space="preserve"> karta</w:t>
            </w:r>
            <w:r w:rsidR="00C41E00">
              <w:rPr>
                <w:rFonts w:ascii="Tahoma" w:hAnsi="Tahoma" w:cs="Tahoma"/>
                <w:sz w:val="22"/>
                <w:szCs w:val="22"/>
              </w:rPr>
              <w:t>s</w:t>
            </w:r>
          </w:p>
        </w:tc>
      </w:tr>
      <w:tr w:rsidR="00657B9E" w:rsidRPr="00D846B3" w14:paraId="17F06A0B"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30E49618" w14:textId="77777777" w:rsidR="00657B9E" w:rsidRPr="00982F1B" w:rsidRDefault="00657B9E" w:rsidP="00657B9E">
            <w:pPr>
              <w:pStyle w:val="ListParagraph"/>
              <w:numPr>
                <w:ilvl w:val="0"/>
                <w:numId w:val="16"/>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4C5EF0A2" w14:textId="55FD5B4F" w:rsidR="00657B9E" w:rsidRPr="00D846B3" w:rsidRDefault="00657B9E">
            <w:pPr>
              <w:pStyle w:val="Default"/>
              <w:jc w:val="both"/>
              <w:rPr>
                <w:rFonts w:ascii="Tahoma" w:hAnsi="Tahoma" w:cs="Tahoma"/>
                <w:sz w:val="22"/>
                <w:szCs w:val="22"/>
              </w:rPr>
            </w:pPr>
            <w:r w:rsidRPr="00D846B3">
              <w:rPr>
                <w:rFonts w:ascii="Tahoma" w:hAnsi="Tahoma" w:cs="Tahoma"/>
                <w:sz w:val="22"/>
                <w:szCs w:val="22"/>
              </w:rPr>
              <w:t xml:space="preserve">Kuro talpyklos </w:t>
            </w:r>
            <w:r w:rsidR="00CB13C9">
              <w:rPr>
                <w:rFonts w:ascii="Tahoma" w:hAnsi="Tahoma" w:cs="Tahoma"/>
                <w:sz w:val="22"/>
                <w:szCs w:val="22"/>
              </w:rPr>
              <w:t>r</w:t>
            </w:r>
            <w:r w:rsidR="00CB13C9" w:rsidRPr="00D846B3">
              <w:rPr>
                <w:rFonts w:ascii="Tahoma" w:hAnsi="Tahoma" w:cs="Tahoma"/>
                <w:sz w:val="22"/>
                <w:szCs w:val="22"/>
              </w:rPr>
              <w:t>eglamentiniai</w:t>
            </w:r>
            <w:r w:rsidRPr="00D846B3">
              <w:rPr>
                <w:rFonts w:ascii="Tahoma" w:hAnsi="Tahoma" w:cs="Tahoma"/>
                <w:sz w:val="22"/>
                <w:szCs w:val="22"/>
              </w:rPr>
              <w:t xml:space="preserve"> patikros darbai </w:t>
            </w:r>
          </w:p>
        </w:tc>
        <w:tc>
          <w:tcPr>
            <w:tcW w:w="1729" w:type="dxa"/>
            <w:tcBorders>
              <w:top w:val="single" w:sz="4" w:space="0" w:color="auto"/>
              <w:left w:val="single" w:sz="4" w:space="0" w:color="auto"/>
              <w:bottom w:val="single" w:sz="4" w:space="0" w:color="auto"/>
              <w:right w:val="single" w:sz="4" w:space="0" w:color="auto"/>
            </w:tcBorders>
            <w:vAlign w:val="bottom"/>
            <w:hideMark/>
          </w:tcPr>
          <w:p w14:paraId="71424F7D" w14:textId="63AAE861" w:rsidR="00657B9E" w:rsidRPr="00627509" w:rsidRDefault="00657B9E">
            <w:pPr>
              <w:pStyle w:val="Default"/>
              <w:jc w:val="both"/>
              <w:rPr>
                <w:rFonts w:ascii="Tahoma" w:hAnsi="Tahoma" w:cs="Tahoma"/>
                <w:sz w:val="22"/>
                <w:szCs w:val="22"/>
              </w:rPr>
            </w:pPr>
            <w:r w:rsidRPr="00627509">
              <w:rPr>
                <w:rFonts w:ascii="Tahoma" w:hAnsi="Tahoma" w:cs="Tahoma"/>
                <w:sz w:val="22"/>
                <w:szCs w:val="22"/>
              </w:rPr>
              <w:t>1</w:t>
            </w:r>
            <w:r w:rsidR="00C41E00" w:rsidRPr="00C41E00">
              <w:rPr>
                <w:rFonts w:ascii="Tahoma" w:hAnsi="Tahoma" w:cs="Tahoma"/>
                <w:sz w:val="22"/>
                <w:szCs w:val="22"/>
              </w:rPr>
              <w:t xml:space="preserve"> karta</w:t>
            </w:r>
            <w:r w:rsidR="00C41E00">
              <w:rPr>
                <w:rFonts w:ascii="Tahoma" w:hAnsi="Tahoma" w:cs="Tahoma"/>
                <w:sz w:val="22"/>
                <w:szCs w:val="22"/>
              </w:rPr>
              <w:t>s</w:t>
            </w:r>
          </w:p>
        </w:tc>
      </w:tr>
      <w:tr w:rsidR="00657B9E" w:rsidRPr="00D846B3" w14:paraId="348AD696"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7D20F6BE" w14:textId="77777777" w:rsidR="00657B9E" w:rsidRPr="00982F1B" w:rsidRDefault="00657B9E" w:rsidP="00657B9E">
            <w:pPr>
              <w:pStyle w:val="ListParagraph"/>
              <w:numPr>
                <w:ilvl w:val="0"/>
                <w:numId w:val="16"/>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74A6D38D" w14:textId="2FFDC4BB" w:rsidR="00657B9E" w:rsidRPr="00D846B3" w:rsidRDefault="00657B9E">
            <w:pPr>
              <w:pStyle w:val="Default"/>
              <w:jc w:val="both"/>
              <w:rPr>
                <w:rFonts w:ascii="Tahoma" w:hAnsi="Tahoma" w:cs="Tahoma"/>
                <w:sz w:val="22"/>
                <w:szCs w:val="22"/>
              </w:rPr>
            </w:pPr>
            <w:r w:rsidRPr="00D846B3">
              <w:rPr>
                <w:rFonts w:ascii="Tahoma" w:hAnsi="Tahoma" w:cs="Tahoma"/>
                <w:sz w:val="22"/>
                <w:szCs w:val="22"/>
              </w:rPr>
              <w:t xml:space="preserve">Dyzelinių elektros stočių korpuso </w:t>
            </w:r>
            <w:r w:rsidR="00651325">
              <w:rPr>
                <w:rFonts w:ascii="Tahoma" w:hAnsi="Tahoma" w:cs="Tahoma"/>
                <w:sz w:val="22"/>
                <w:szCs w:val="22"/>
              </w:rPr>
              <w:t xml:space="preserve">rankinis </w:t>
            </w:r>
            <w:r w:rsidR="00DF5A1D">
              <w:rPr>
                <w:rFonts w:ascii="Tahoma" w:hAnsi="Tahoma" w:cs="Tahoma"/>
                <w:sz w:val="22"/>
                <w:szCs w:val="22"/>
              </w:rPr>
              <w:t xml:space="preserve">mechaninis </w:t>
            </w:r>
            <w:r w:rsidRPr="00D846B3">
              <w:rPr>
                <w:rFonts w:ascii="Tahoma" w:hAnsi="Tahoma" w:cs="Tahoma"/>
                <w:sz w:val="22"/>
                <w:szCs w:val="22"/>
              </w:rPr>
              <w:t>plovimas, skyduose ir bloko viduje surinkusių dulkių nuvalymas</w:t>
            </w:r>
          </w:p>
        </w:tc>
        <w:tc>
          <w:tcPr>
            <w:tcW w:w="1729" w:type="dxa"/>
            <w:tcBorders>
              <w:top w:val="single" w:sz="4" w:space="0" w:color="auto"/>
              <w:left w:val="single" w:sz="4" w:space="0" w:color="auto"/>
              <w:bottom w:val="single" w:sz="4" w:space="0" w:color="auto"/>
              <w:right w:val="single" w:sz="4" w:space="0" w:color="auto"/>
            </w:tcBorders>
            <w:vAlign w:val="bottom"/>
            <w:hideMark/>
          </w:tcPr>
          <w:p w14:paraId="3F0EC43B" w14:textId="3FED55BE" w:rsidR="00657B9E" w:rsidRPr="00627509" w:rsidRDefault="00657B9E">
            <w:pPr>
              <w:pStyle w:val="Default"/>
              <w:jc w:val="both"/>
              <w:rPr>
                <w:rFonts w:ascii="Tahoma" w:hAnsi="Tahoma" w:cs="Tahoma"/>
                <w:sz w:val="22"/>
                <w:szCs w:val="22"/>
              </w:rPr>
            </w:pPr>
            <w:r w:rsidRPr="00627509">
              <w:rPr>
                <w:rFonts w:ascii="Tahoma" w:hAnsi="Tahoma" w:cs="Tahoma"/>
                <w:sz w:val="22"/>
                <w:szCs w:val="22"/>
              </w:rPr>
              <w:t>6</w:t>
            </w:r>
            <w:r w:rsidR="00C41E00" w:rsidRPr="00C41E00">
              <w:rPr>
                <w:rFonts w:ascii="Tahoma" w:hAnsi="Tahoma" w:cs="Tahoma"/>
                <w:sz w:val="22"/>
                <w:szCs w:val="22"/>
              </w:rPr>
              <w:t xml:space="preserve"> kartai</w:t>
            </w:r>
          </w:p>
        </w:tc>
      </w:tr>
      <w:tr w:rsidR="00D67436" w:rsidRPr="00D846B3" w14:paraId="4D82FB68"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38BE81EC" w14:textId="77777777" w:rsidR="00D67436" w:rsidRPr="00982F1B" w:rsidRDefault="00D67436" w:rsidP="00657B9E">
            <w:pPr>
              <w:pStyle w:val="ListParagraph"/>
              <w:numPr>
                <w:ilvl w:val="0"/>
                <w:numId w:val="16"/>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tcPr>
          <w:p w14:paraId="7F8B0835" w14:textId="2997FCCA" w:rsidR="00D67436" w:rsidRPr="00D846B3" w:rsidRDefault="00D67436">
            <w:pPr>
              <w:pStyle w:val="Default"/>
              <w:jc w:val="both"/>
              <w:rPr>
                <w:rFonts w:ascii="Tahoma" w:hAnsi="Tahoma" w:cs="Tahoma"/>
                <w:sz w:val="22"/>
                <w:szCs w:val="22"/>
              </w:rPr>
            </w:pPr>
            <w:r w:rsidRPr="00D67436">
              <w:rPr>
                <w:rFonts w:ascii="Tahoma" w:hAnsi="Tahoma" w:cs="Tahoma"/>
                <w:sz w:val="22"/>
                <w:szCs w:val="22"/>
              </w:rPr>
              <w:t>Dyzelinių elektros stočių korpuso korozijos žinių mechaninis ir cheminis šalinimas ir pažeistų vietų lokalus dažymas</w:t>
            </w:r>
          </w:p>
        </w:tc>
        <w:tc>
          <w:tcPr>
            <w:tcW w:w="1729" w:type="dxa"/>
            <w:tcBorders>
              <w:top w:val="single" w:sz="4" w:space="0" w:color="auto"/>
              <w:left w:val="single" w:sz="4" w:space="0" w:color="auto"/>
              <w:bottom w:val="single" w:sz="4" w:space="0" w:color="auto"/>
              <w:right w:val="single" w:sz="4" w:space="0" w:color="auto"/>
            </w:tcBorders>
            <w:vAlign w:val="bottom"/>
          </w:tcPr>
          <w:p w14:paraId="13C6D26A" w14:textId="5FAB47D2" w:rsidR="00D67436" w:rsidRPr="00627509" w:rsidRDefault="00D67436">
            <w:pPr>
              <w:pStyle w:val="Default"/>
              <w:jc w:val="both"/>
              <w:rPr>
                <w:rFonts w:ascii="Tahoma" w:hAnsi="Tahoma" w:cs="Tahoma"/>
                <w:sz w:val="22"/>
                <w:szCs w:val="22"/>
              </w:rPr>
            </w:pPr>
            <w:r>
              <w:rPr>
                <w:rFonts w:ascii="Tahoma" w:hAnsi="Tahoma" w:cs="Tahoma"/>
                <w:sz w:val="22"/>
                <w:szCs w:val="22"/>
              </w:rPr>
              <w:t>3</w:t>
            </w:r>
            <w:r w:rsidR="00C41E00" w:rsidRPr="00C41E00">
              <w:rPr>
                <w:rFonts w:ascii="Tahoma" w:hAnsi="Tahoma" w:cs="Tahoma"/>
                <w:sz w:val="22"/>
                <w:szCs w:val="22"/>
              </w:rPr>
              <w:t xml:space="preserve"> kartai</w:t>
            </w:r>
          </w:p>
        </w:tc>
      </w:tr>
      <w:tr w:rsidR="00657B9E" w:rsidRPr="00D846B3" w14:paraId="21782C44" w14:textId="77777777" w:rsidTr="007C2000">
        <w:tc>
          <w:tcPr>
            <w:tcW w:w="10376" w:type="dxa"/>
            <w:gridSpan w:val="3"/>
            <w:tcBorders>
              <w:top w:val="single" w:sz="4" w:space="0" w:color="auto"/>
              <w:left w:val="single" w:sz="4" w:space="0" w:color="auto"/>
              <w:bottom w:val="single" w:sz="4" w:space="0" w:color="auto"/>
              <w:right w:val="single" w:sz="4" w:space="0" w:color="auto"/>
            </w:tcBorders>
            <w:vAlign w:val="center"/>
            <w:hideMark/>
          </w:tcPr>
          <w:p w14:paraId="4D571973" w14:textId="77777777" w:rsidR="00657B9E" w:rsidRPr="00D846B3" w:rsidRDefault="00657B9E">
            <w:pPr>
              <w:rPr>
                <w:rFonts w:ascii="Tahoma" w:hAnsi="Tahoma" w:cs="Tahoma"/>
              </w:rPr>
            </w:pPr>
            <w:r w:rsidRPr="00D846B3">
              <w:rPr>
                <w:rFonts w:ascii="Tahoma" w:eastAsia="Times New Roman" w:hAnsi="Tahoma" w:cs="Tahoma"/>
                <w:b/>
                <w:bCs/>
                <w:color w:val="000000"/>
              </w:rPr>
              <w:t>Elektros paskirstymo sistema</w:t>
            </w:r>
          </w:p>
        </w:tc>
      </w:tr>
      <w:tr w:rsidR="00657B9E" w:rsidRPr="00D846B3" w14:paraId="51272DCF"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1A46FE3A" w14:textId="77777777" w:rsidR="00657B9E" w:rsidRPr="00982F1B" w:rsidRDefault="00657B9E" w:rsidP="00657B9E">
            <w:pPr>
              <w:pStyle w:val="ListParagraph"/>
              <w:numPr>
                <w:ilvl w:val="0"/>
                <w:numId w:val="17"/>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3093C286" w14:textId="77777777" w:rsidR="00657B9E" w:rsidRPr="00627509" w:rsidRDefault="00657B9E">
            <w:pPr>
              <w:pStyle w:val="Default"/>
              <w:jc w:val="both"/>
              <w:rPr>
                <w:rFonts w:ascii="Tahoma" w:hAnsi="Tahoma" w:cs="Tahoma"/>
                <w:sz w:val="22"/>
                <w:szCs w:val="22"/>
              </w:rPr>
            </w:pPr>
            <w:r w:rsidRPr="00D846B3">
              <w:rPr>
                <w:rFonts w:ascii="Tahoma" w:hAnsi="Tahoma" w:cs="Tahoma"/>
                <w:sz w:val="22"/>
                <w:szCs w:val="22"/>
              </w:rPr>
              <w:t>Paskirstymo įrenginių vizuali apžiūra</w:t>
            </w:r>
          </w:p>
        </w:tc>
        <w:tc>
          <w:tcPr>
            <w:tcW w:w="1729" w:type="dxa"/>
            <w:tcBorders>
              <w:top w:val="single" w:sz="4" w:space="0" w:color="auto"/>
              <w:left w:val="single" w:sz="4" w:space="0" w:color="auto"/>
              <w:bottom w:val="single" w:sz="4" w:space="0" w:color="auto"/>
              <w:right w:val="single" w:sz="4" w:space="0" w:color="auto"/>
            </w:tcBorders>
            <w:vAlign w:val="bottom"/>
            <w:hideMark/>
          </w:tcPr>
          <w:p w14:paraId="2F9A6526" w14:textId="491078C5" w:rsidR="00657B9E" w:rsidRPr="00627509" w:rsidRDefault="001548AA">
            <w:pPr>
              <w:pStyle w:val="Default"/>
              <w:jc w:val="both"/>
              <w:rPr>
                <w:rFonts w:ascii="Tahoma" w:hAnsi="Tahoma" w:cs="Tahoma"/>
                <w:sz w:val="22"/>
                <w:szCs w:val="22"/>
              </w:rPr>
            </w:pPr>
            <w:r>
              <w:rPr>
                <w:rFonts w:ascii="Tahoma" w:hAnsi="Tahoma" w:cs="Tahoma"/>
                <w:sz w:val="22"/>
                <w:szCs w:val="22"/>
              </w:rPr>
              <w:t>6</w:t>
            </w:r>
            <w:r w:rsidR="00C41E00" w:rsidRPr="00C41E00">
              <w:rPr>
                <w:rFonts w:ascii="Tahoma" w:hAnsi="Tahoma" w:cs="Tahoma"/>
                <w:sz w:val="22"/>
                <w:szCs w:val="22"/>
              </w:rPr>
              <w:t xml:space="preserve"> kartai</w:t>
            </w:r>
          </w:p>
        </w:tc>
      </w:tr>
      <w:tr w:rsidR="00657B9E" w:rsidRPr="00D846B3" w14:paraId="697CA157"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67153138" w14:textId="77777777" w:rsidR="00657B9E" w:rsidRPr="00982F1B" w:rsidRDefault="00657B9E" w:rsidP="00657B9E">
            <w:pPr>
              <w:pStyle w:val="ListParagraph"/>
              <w:numPr>
                <w:ilvl w:val="0"/>
                <w:numId w:val="17"/>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330E1513" w14:textId="2ECF5668" w:rsidR="00657B9E" w:rsidRPr="00D846B3" w:rsidRDefault="00657B9E">
            <w:pPr>
              <w:pStyle w:val="Default"/>
              <w:jc w:val="both"/>
              <w:rPr>
                <w:rFonts w:ascii="Tahoma" w:hAnsi="Tahoma" w:cs="Tahoma"/>
                <w:sz w:val="22"/>
                <w:szCs w:val="22"/>
              </w:rPr>
            </w:pPr>
            <w:r w:rsidRPr="00D846B3">
              <w:rPr>
                <w:rFonts w:ascii="Tahoma" w:hAnsi="Tahoma" w:cs="Tahoma"/>
                <w:sz w:val="22"/>
                <w:szCs w:val="22"/>
              </w:rPr>
              <w:t>Kontaktų ir saugiklių temperatūros patikrinimas</w:t>
            </w:r>
            <w:r w:rsidR="001548AA">
              <w:rPr>
                <w:rFonts w:ascii="Tahoma" w:hAnsi="Tahoma" w:cs="Tahoma"/>
                <w:sz w:val="22"/>
                <w:szCs w:val="22"/>
              </w:rPr>
              <w:t xml:space="preserve"> </w:t>
            </w:r>
            <w:r w:rsidR="001D0D9B">
              <w:rPr>
                <w:rFonts w:ascii="Tahoma" w:hAnsi="Tahoma" w:cs="Tahoma"/>
                <w:sz w:val="22"/>
                <w:szCs w:val="22"/>
              </w:rPr>
              <w:t>temovizoriumi</w:t>
            </w:r>
          </w:p>
        </w:tc>
        <w:tc>
          <w:tcPr>
            <w:tcW w:w="1729" w:type="dxa"/>
            <w:tcBorders>
              <w:top w:val="single" w:sz="4" w:space="0" w:color="auto"/>
              <w:left w:val="single" w:sz="4" w:space="0" w:color="auto"/>
              <w:bottom w:val="single" w:sz="4" w:space="0" w:color="auto"/>
              <w:right w:val="single" w:sz="4" w:space="0" w:color="auto"/>
            </w:tcBorders>
            <w:vAlign w:val="bottom"/>
            <w:hideMark/>
          </w:tcPr>
          <w:p w14:paraId="3E4B4AAD" w14:textId="5CB9631B" w:rsidR="00657B9E" w:rsidRPr="00627509" w:rsidRDefault="00657B9E">
            <w:pPr>
              <w:pStyle w:val="Default"/>
              <w:jc w:val="both"/>
              <w:rPr>
                <w:rFonts w:ascii="Tahoma" w:hAnsi="Tahoma" w:cs="Tahoma"/>
                <w:sz w:val="22"/>
                <w:szCs w:val="22"/>
              </w:rPr>
            </w:pPr>
            <w:r w:rsidRPr="00627509">
              <w:rPr>
                <w:rFonts w:ascii="Tahoma" w:hAnsi="Tahoma" w:cs="Tahoma"/>
                <w:sz w:val="22"/>
                <w:szCs w:val="22"/>
              </w:rPr>
              <w:t>6</w:t>
            </w:r>
            <w:r w:rsidR="00C41E00" w:rsidRPr="00C41E00">
              <w:rPr>
                <w:rFonts w:ascii="Tahoma" w:hAnsi="Tahoma" w:cs="Tahoma"/>
                <w:sz w:val="22"/>
                <w:szCs w:val="22"/>
              </w:rPr>
              <w:t xml:space="preserve"> kartai</w:t>
            </w:r>
          </w:p>
        </w:tc>
      </w:tr>
      <w:tr w:rsidR="00657B9E" w:rsidRPr="00D846B3" w14:paraId="4B694418"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6D468648" w14:textId="77777777" w:rsidR="00657B9E" w:rsidRPr="00982F1B" w:rsidRDefault="00657B9E" w:rsidP="00657B9E">
            <w:pPr>
              <w:pStyle w:val="ListParagraph"/>
              <w:numPr>
                <w:ilvl w:val="0"/>
                <w:numId w:val="17"/>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hideMark/>
          </w:tcPr>
          <w:p w14:paraId="459A65C7" w14:textId="77777777" w:rsidR="00657B9E" w:rsidRPr="00D846B3" w:rsidRDefault="00657B9E">
            <w:pPr>
              <w:pStyle w:val="Default"/>
              <w:jc w:val="both"/>
              <w:rPr>
                <w:rFonts w:ascii="Tahoma" w:hAnsi="Tahoma" w:cs="Tahoma"/>
                <w:sz w:val="22"/>
                <w:szCs w:val="22"/>
              </w:rPr>
            </w:pPr>
            <w:r w:rsidRPr="00D846B3">
              <w:rPr>
                <w:rFonts w:ascii="Tahoma" w:hAnsi="Tahoma" w:cs="Tahoma"/>
                <w:sz w:val="22"/>
                <w:szCs w:val="22"/>
              </w:rPr>
              <w:t>Kontaktų paveržimas skyduose, ekranuotos patalpos jungiamuosiuose taškuose  ir  šynolaidžiuose esančiuose serverinėje</w:t>
            </w:r>
          </w:p>
        </w:tc>
        <w:tc>
          <w:tcPr>
            <w:tcW w:w="1729" w:type="dxa"/>
            <w:tcBorders>
              <w:top w:val="single" w:sz="4" w:space="0" w:color="auto"/>
              <w:left w:val="single" w:sz="4" w:space="0" w:color="auto"/>
              <w:bottom w:val="single" w:sz="4" w:space="0" w:color="auto"/>
              <w:right w:val="single" w:sz="4" w:space="0" w:color="auto"/>
            </w:tcBorders>
            <w:vAlign w:val="bottom"/>
            <w:hideMark/>
          </w:tcPr>
          <w:p w14:paraId="4F3F533E" w14:textId="3BB3B50A" w:rsidR="00657B9E" w:rsidRPr="00627509" w:rsidRDefault="00657B9E">
            <w:pPr>
              <w:pStyle w:val="Default"/>
              <w:jc w:val="both"/>
              <w:rPr>
                <w:rFonts w:ascii="Tahoma" w:hAnsi="Tahoma" w:cs="Tahoma"/>
                <w:sz w:val="22"/>
                <w:szCs w:val="22"/>
              </w:rPr>
            </w:pPr>
            <w:r w:rsidRPr="00627509">
              <w:rPr>
                <w:rFonts w:ascii="Tahoma" w:hAnsi="Tahoma" w:cs="Tahoma"/>
                <w:sz w:val="22"/>
                <w:szCs w:val="22"/>
              </w:rPr>
              <w:t>3</w:t>
            </w:r>
            <w:r w:rsidR="00C41E00" w:rsidRPr="00C41E00">
              <w:rPr>
                <w:rFonts w:ascii="Tahoma" w:hAnsi="Tahoma" w:cs="Tahoma"/>
                <w:sz w:val="22"/>
                <w:szCs w:val="22"/>
              </w:rPr>
              <w:t xml:space="preserve"> kartai</w:t>
            </w:r>
          </w:p>
        </w:tc>
      </w:tr>
      <w:tr w:rsidR="00657B9E" w:rsidRPr="00D846B3" w14:paraId="5DCBA5D4"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20662D01" w14:textId="77777777" w:rsidR="00657B9E" w:rsidRPr="00982F1B" w:rsidRDefault="00657B9E" w:rsidP="00657B9E">
            <w:pPr>
              <w:pStyle w:val="ListParagraph"/>
              <w:numPr>
                <w:ilvl w:val="0"/>
                <w:numId w:val="17"/>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0AD94281" w14:textId="77777777" w:rsidR="00657B9E" w:rsidRPr="00D846B3" w:rsidRDefault="00657B9E">
            <w:pPr>
              <w:pStyle w:val="Default"/>
              <w:jc w:val="both"/>
              <w:rPr>
                <w:rFonts w:ascii="Tahoma" w:hAnsi="Tahoma" w:cs="Tahoma"/>
                <w:sz w:val="22"/>
                <w:szCs w:val="22"/>
              </w:rPr>
            </w:pPr>
            <w:r w:rsidRPr="00D846B3">
              <w:rPr>
                <w:rFonts w:ascii="Tahoma" w:hAnsi="Tahoma" w:cs="Tahoma"/>
                <w:sz w:val="22"/>
                <w:szCs w:val="22"/>
              </w:rPr>
              <w:t>Automatinių jungiklių vizuali apžiūra</w:t>
            </w:r>
          </w:p>
        </w:tc>
        <w:tc>
          <w:tcPr>
            <w:tcW w:w="1729" w:type="dxa"/>
            <w:tcBorders>
              <w:top w:val="single" w:sz="4" w:space="0" w:color="auto"/>
              <w:left w:val="single" w:sz="4" w:space="0" w:color="auto"/>
              <w:bottom w:val="single" w:sz="4" w:space="0" w:color="auto"/>
              <w:right w:val="single" w:sz="4" w:space="0" w:color="auto"/>
            </w:tcBorders>
            <w:vAlign w:val="bottom"/>
            <w:hideMark/>
          </w:tcPr>
          <w:p w14:paraId="4BD8F8BF" w14:textId="543C87E4" w:rsidR="00657B9E" w:rsidRPr="00627509" w:rsidRDefault="00651325">
            <w:pPr>
              <w:pStyle w:val="Default"/>
              <w:jc w:val="both"/>
              <w:rPr>
                <w:rFonts w:ascii="Tahoma" w:hAnsi="Tahoma" w:cs="Tahoma"/>
                <w:sz w:val="22"/>
                <w:szCs w:val="22"/>
              </w:rPr>
            </w:pPr>
            <w:r>
              <w:rPr>
                <w:rFonts w:ascii="Tahoma" w:hAnsi="Tahoma" w:cs="Tahoma"/>
                <w:sz w:val="22"/>
                <w:szCs w:val="22"/>
              </w:rPr>
              <w:t>6</w:t>
            </w:r>
            <w:r w:rsidR="00C41E00" w:rsidRPr="00C41E00">
              <w:rPr>
                <w:rFonts w:ascii="Tahoma" w:hAnsi="Tahoma" w:cs="Tahoma"/>
                <w:sz w:val="22"/>
                <w:szCs w:val="22"/>
              </w:rPr>
              <w:t xml:space="preserve"> kartai</w:t>
            </w:r>
          </w:p>
        </w:tc>
      </w:tr>
      <w:tr w:rsidR="00657B9E" w:rsidRPr="00D846B3" w14:paraId="6DFB8F85"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68A5AC2D" w14:textId="77777777" w:rsidR="00657B9E" w:rsidRPr="00982F1B" w:rsidRDefault="00657B9E" w:rsidP="00657B9E">
            <w:pPr>
              <w:pStyle w:val="ListParagraph"/>
              <w:numPr>
                <w:ilvl w:val="0"/>
                <w:numId w:val="17"/>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36CB2559" w14:textId="77777777" w:rsidR="00657B9E" w:rsidRPr="00D846B3" w:rsidRDefault="00657B9E">
            <w:pPr>
              <w:pStyle w:val="Default"/>
              <w:jc w:val="both"/>
              <w:rPr>
                <w:rFonts w:ascii="Tahoma" w:hAnsi="Tahoma" w:cs="Tahoma"/>
                <w:sz w:val="22"/>
                <w:szCs w:val="22"/>
              </w:rPr>
            </w:pPr>
            <w:r w:rsidRPr="00D846B3">
              <w:rPr>
                <w:rFonts w:ascii="Tahoma" w:hAnsi="Tahoma" w:cs="Tahoma"/>
                <w:sz w:val="22"/>
                <w:szCs w:val="22"/>
              </w:rPr>
              <w:t>Paskirstymo skydų išvalymas</w:t>
            </w:r>
          </w:p>
        </w:tc>
        <w:tc>
          <w:tcPr>
            <w:tcW w:w="1729" w:type="dxa"/>
            <w:tcBorders>
              <w:top w:val="single" w:sz="4" w:space="0" w:color="auto"/>
              <w:left w:val="single" w:sz="4" w:space="0" w:color="auto"/>
              <w:bottom w:val="single" w:sz="4" w:space="0" w:color="auto"/>
              <w:right w:val="single" w:sz="4" w:space="0" w:color="auto"/>
            </w:tcBorders>
            <w:vAlign w:val="bottom"/>
            <w:hideMark/>
          </w:tcPr>
          <w:p w14:paraId="2A64897F" w14:textId="7DA8BC6B" w:rsidR="00657B9E" w:rsidRPr="00627509" w:rsidRDefault="00657B9E">
            <w:pPr>
              <w:pStyle w:val="Default"/>
              <w:jc w:val="both"/>
              <w:rPr>
                <w:rFonts w:ascii="Tahoma" w:hAnsi="Tahoma" w:cs="Tahoma"/>
                <w:sz w:val="22"/>
                <w:szCs w:val="22"/>
              </w:rPr>
            </w:pPr>
            <w:r w:rsidRPr="00627509">
              <w:rPr>
                <w:rFonts w:ascii="Tahoma" w:hAnsi="Tahoma" w:cs="Tahoma"/>
                <w:sz w:val="22"/>
                <w:szCs w:val="22"/>
              </w:rPr>
              <w:t>3</w:t>
            </w:r>
            <w:r w:rsidR="00C41E00" w:rsidRPr="00C41E00">
              <w:rPr>
                <w:rFonts w:ascii="Tahoma" w:hAnsi="Tahoma" w:cs="Tahoma"/>
                <w:sz w:val="22"/>
                <w:szCs w:val="22"/>
              </w:rPr>
              <w:t xml:space="preserve"> kartai</w:t>
            </w:r>
          </w:p>
        </w:tc>
      </w:tr>
      <w:tr w:rsidR="00657B9E" w:rsidRPr="00D846B3" w14:paraId="4AD54E32"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66BDDEF8" w14:textId="77777777" w:rsidR="00657B9E" w:rsidRPr="00982F1B" w:rsidRDefault="00657B9E" w:rsidP="00657B9E">
            <w:pPr>
              <w:pStyle w:val="ListParagraph"/>
              <w:numPr>
                <w:ilvl w:val="0"/>
                <w:numId w:val="17"/>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1D1FC176" w14:textId="77777777" w:rsidR="00657B9E" w:rsidRPr="00D846B3" w:rsidRDefault="00657B9E">
            <w:pPr>
              <w:pStyle w:val="Default"/>
              <w:jc w:val="both"/>
              <w:rPr>
                <w:rFonts w:ascii="Tahoma" w:hAnsi="Tahoma" w:cs="Tahoma"/>
                <w:sz w:val="22"/>
                <w:szCs w:val="22"/>
              </w:rPr>
            </w:pPr>
            <w:r w:rsidRPr="00D846B3">
              <w:rPr>
                <w:rFonts w:ascii="Tahoma" w:hAnsi="Tahoma" w:cs="Tahoma"/>
                <w:sz w:val="22"/>
                <w:szCs w:val="22"/>
              </w:rPr>
              <w:t>ARĮ veikimo patikrinimas pagal rangovo eksploatavimo instrukciją</w:t>
            </w:r>
          </w:p>
        </w:tc>
        <w:tc>
          <w:tcPr>
            <w:tcW w:w="1729" w:type="dxa"/>
            <w:tcBorders>
              <w:top w:val="single" w:sz="4" w:space="0" w:color="auto"/>
              <w:left w:val="single" w:sz="4" w:space="0" w:color="auto"/>
              <w:bottom w:val="single" w:sz="4" w:space="0" w:color="auto"/>
              <w:right w:val="single" w:sz="4" w:space="0" w:color="auto"/>
            </w:tcBorders>
            <w:vAlign w:val="bottom"/>
            <w:hideMark/>
          </w:tcPr>
          <w:p w14:paraId="664D9EE3" w14:textId="520D08E5" w:rsidR="00657B9E" w:rsidRPr="00627509" w:rsidRDefault="00651325">
            <w:pPr>
              <w:pStyle w:val="Default"/>
              <w:jc w:val="both"/>
              <w:rPr>
                <w:rFonts w:ascii="Tahoma" w:hAnsi="Tahoma" w:cs="Tahoma"/>
                <w:sz w:val="22"/>
                <w:szCs w:val="22"/>
              </w:rPr>
            </w:pPr>
            <w:r>
              <w:rPr>
                <w:rFonts w:ascii="Tahoma" w:hAnsi="Tahoma" w:cs="Tahoma"/>
                <w:sz w:val="22"/>
                <w:szCs w:val="22"/>
              </w:rPr>
              <w:t>6</w:t>
            </w:r>
            <w:r w:rsidR="00C41E00" w:rsidRPr="00C41E00">
              <w:rPr>
                <w:rFonts w:ascii="Tahoma" w:hAnsi="Tahoma" w:cs="Tahoma"/>
                <w:sz w:val="22"/>
                <w:szCs w:val="22"/>
              </w:rPr>
              <w:t xml:space="preserve"> kartai</w:t>
            </w:r>
          </w:p>
        </w:tc>
      </w:tr>
      <w:tr w:rsidR="001548AA" w:rsidRPr="00D846B3" w14:paraId="3CE35A26"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4345367F" w14:textId="77777777" w:rsidR="001548AA" w:rsidRPr="00982F1B" w:rsidRDefault="001548AA" w:rsidP="00657B9E">
            <w:pPr>
              <w:pStyle w:val="ListParagraph"/>
              <w:numPr>
                <w:ilvl w:val="0"/>
                <w:numId w:val="17"/>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tcPr>
          <w:p w14:paraId="51488419" w14:textId="76966307" w:rsidR="001548AA" w:rsidRPr="00D846B3" w:rsidRDefault="001548AA">
            <w:pPr>
              <w:pStyle w:val="Default"/>
              <w:jc w:val="both"/>
              <w:rPr>
                <w:rFonts w:ascii="Tahoma" w:hAnsi="Tahoma" w:cs="Tahoma"/>
                <w:sz w:val="22"/>
                <w:szCs w:val="22"/>
              </w:rPr>
            </w:pPr>
            <w:r>
              <w:rPr>
                <w:rFonts w:ascii="Tahoma" w:hAnsi="Tahoma" w:cs="Tahoma"/>
                <w:sz w:val="22"/>
                <w:szCs w:val="22"/>
              </w:rPr>
              <w:t xml:space="preserve">Statinių perjungimo įrenginių (angl. STS) patikrinimas </w:t>
            </w:r>
            <w:r w:rsidRPr="00D846B3">
              <w:rPr>
                <w:rFonts w:ascii="Tahoma" w:hAnsi="Tahoma" w:cs="Tahoma"/>
                <w:sz w:val="22"/>
                <w:szCs w:val="22"/>
              </w:rPr>
              <w:t>pagal rangovo eksploatavimo instrukciją</w:t>
            </w:r>
          </w:p>
        </w:tc>
        <w:tc>
          <w:tcPr>
            <w:tcW w:w="1729" w:type="dxa"/>
            <w:tcBorders>
              <w:top w:val="single" w:sz="4" w:space="0" w:color="auto"/>
              <w:left w:val="single" w:sz="4" w:space="0" w:color="auto"/>
              <w:bottom w:val="single" w:sz="4" w:space="0" w:color="auto"/>
              <w:right w:val="single" w:sz="4" w:space="0" w:color="auto"/>
            </w:tcBorders>
            <w:vAlign w:val="bottom"/>
          </w:tcPr>
          <w:p w14:paraId="66008461" w14:textId="3F68B3E0" w:rsidR="001548AA" w:rsidRPr="00627509" w:rsidDel="00651325" w:rsidRDefault="001548AA">
            <w:pPr>
              <w:pStyle w:val="Default"/>
              <w:jc w:val="both"/>
              <w:rPr>
                <w:rFonts w:ascii="Tahoma" w:hAnsi="Tahoma" w:cs="Tahoma"/>
                <w:sz w:val="22"/>
                <w:szCs w:val="22"/>
              </w:rPr>
            </w:pPr>
            <w:r>
              <w:rPr>
                <w:rFonts w:ascii="Tahoma" w:hAnsi="Tahoma" w:cs="Tahoma"/>
                <w:sz w:val="22"/>
                <w:szCs w:val="22"/>
              </w:rPr>
              <w:t>6</w:t>
            </w:r>
            <w:r w:rsidR="00C41E00" w:rsidRPr="00C41E00">
              <w:rPr>
                <w:rFonts w:ascii="Tahoma" w:hAnsi="Tahoma" w:cs="Tahoma"/>
                <w:sz w:val="22"/>
                <w:szCs w:val="22"/>
              </w:rPr>
              <w:t xml:space="preserve"> kartai</w:t>
            </w:r>
          </w:p>
        </w:tc>
      </w:tr>
      <w:tr w:rsidR="00657B9E" w:rsidRPr="00D846B3" w14:paraId="729E60F4"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7425A4EF" w14:textId="77777777" w:rsidR="00657B9E" w:rsidRPr="00982F1B" w:rsidRDefault="00657B9E" w:rsidP="00657B9E">
            <w:pPr>
              <w:pStyle w:val="ListParagraph"/>
              <w:numPr>
                <w:ilvl w:val="0"/>
                <w:numId w:val="17"/>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63355DAF" w14:textId="77777777" w:rsidR="00657B9E" w:rsidRPr="00D846B3" w:rsidRDefault="00657B9E">
            <w:pPr>
              <w:pStyle w:val="Default"/>
              <w:jc w:val="both"/>
              <w:rPr>
                <w:rFonts w:ascii="Tahoma" w:hAnsi="Tahoma" w:cs="Tahoma"/>
                <w:sz w:val="22"/>
                <w:szCs w:val="22"/>
              </w:rPr>
            </w:pPr>
            <w:r w:rsidRPr="00D846B3">
              <w:rPr>
                <w:rFonts w:ascii="Tahoma" w:hAnsi="Tahoma" w:cs="Tahoma"/>
                <w:sz w:val="22"/>
                <w:szCs w:val="22"/>
              </w:rPr>
              <w:t>Apkrovos patikrinimas pagal fazes ir fazių įtampos tikrinimas</w:t>
            </w:r>
          </w:p>
        </w:tc>
        <w:tc>
          <w:tcPr>
            <w:tcW w:w="1729" w:type="dxa"/>
            <w:tcBorders>
              <w:top w:val="single" w:sz="4" w:space="0" w:color="auto"/>
              <w:left w:val="single" w:sz="4" w:space="0" w:color="auto"/>
              <w:bottom w:val="single" w:sz="4" w:space="0" w:color="auto"/>
              <w:right w:val="single" w:sz="4" w:space="0" w:color="auto"/>
            </w:tcBorders>
            <w:vAlign w:val="bottom"/>
            <w:hideMark/>
          </w:tcPr>
          <w:p w14:paraId="1157DBF8" w14:textId="06011866" w:rsidR="00657B9E" w:rsidRPr="00627509" w:rsidRDefault="00657B9E">
            <w:pPr>
              <w:pStyle w:val="Default"/>
              <w:jc w:val="both"/>
              <w:rPr>
                <w:rFonts w:ascii="Tahoma" w:hAnsi="Tahoma" w:cs="Tahoma"/>
                <w:sz w:val="22"/>
                <w:szCs w:val="22"/>
              </w:rPr>
            </w:pPr>
            <w:r w:rsidRPr="00627509">
              <w:rPr>
                <w:rFonts w:ascii="Tahoma" w:hAnsi="Tahoma" w:cs="Tahoma"/>
                <w:sz w:val="22"/>
                <w:szCs w:val="22"/>
              </w:rPr>
              <w:t>3</w:t>
            </w:r>
            <w:r w:rsidR="00C41E00" w:rsidRPr="00C41E00">
              <w:rPr>
                <w:rFonts w:ascii="Tahoma" w:hAnsi="Tahoma" w:cs="Tahoma"/>
                <w:sz w:val="22"/>
                <w:szCs w:val="22"/>
              </w:rPr>
              <w:t xml:space="preserve"> kartai</w:t>
            </w:r>
          </w:p>
        </w:tc>
      </w:tr>
      <w:tr w:rsidR="00657B9E" w:rsidRPr="00D846B3" w14:paraId="677DB396"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40FA62C2" w14:textId="77777777" w:rsidR="00657B9E" w:rsidRPr="00982F1B" w:rsidRDefault="00657B9E" w:rsidP="00657B9E">
            <w:pPr>
              <w:pStyle w:val="ListParagraph"/>
              <w:numPr>
                <w:ilvl w:val="0"/>
                <w:numId w:val="17"/>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60AB7887" w14:textId="77777777" w:rsidR="00657B9E" w:rsidRPr="00D846B3" w:rsidRDefault="00657B9E">
            <w:pPr>
              <w:pStyle w:val="Default"/>
              <w:jc w:val="both"/>
              <w:rPr>
                <w:rFonts w:ascii="Tahoma" w:hAnsi="Tahoma" w:cs="Tahoma"/>
                <w:sz w:val="22"/>
                <w:szCs w:val="22"/>
              </w:rPr>
            </w:pPr>
            <w:r w:rsidRPr="00D846B3">
              <w:rPr>
                <w:rFonts w:ascii="Tahoma" w:hAnsi="Tahoma" w:cs="Tahoma"/>
                <w:sz w:val="22"/>
                <w:szCs w:val="22"/>
              </w:rPr>
              <w:t>Dulkių ir kontaktų valymas pagal Rangovo eksploatavimo instrukciją</w:t>
            </w:r>
          </w:p>
        </w:tc>
        <w:tc>
          <w:tcPr>
            <w:tcW w:w="1729" w:type="dxa"/>
            <w:tcBorders>
              <w:top w:val="single" w:sz="4" w:space="0" w:color="auto"/>
              <w:left w:val="single" w:sz="4" w:space="0" w:color="auto"/>
              <w:bottom w:val="single" w:sz="4" w:space="0" w:color="auto"/>
              <w:right w:val="single" w:sz="4" w:space="0" w:color="auto"/>
            </w:tcBorders>
            <w:vAlign w:val="bottom"/>
            <w:hideMark/>
          </w:tcPr>
          <w:p w14:paraId="2D3BBAE5" w14:textId="6577F20A" w:rsidR="00657B9E" w:rsidRPr="00627509" w:rsidRDefault="00657B9E">
            <w:pPr>
              <w:pStyle w:val="Default"/>
              <w:jc w:val="both"/>
              <w:rPr>
                <w:rFonts w:ascii="Tahoma" w:hAnsi="Tahoma" w:cs="Tahoma"/>
                <w:sz w:val="22"/>
                <w:szCs w:val="22"/>
              </w:rPr>
            </w:pPr>
            <w:r w:rsidRPr="00627509">
              <w:rPr>
                <w:rFonts w:ascii="Tahoma" w:hAnsi="Tahoma" w:cs="Tahoma"/>
                <w:sz w:val="22"/>
                <w:szCs w:val="22"/>
              </w:rPr>
              <w:t>3</w:t>
            </w:r>
            <w:r w:rsidR="00C41E00" w:rsidRPr="00C41E00">
              <w:rPr>
                <w:rFonts w:ascii="Tahoma" w:hAnsi="Tahoma" w:cs="Tahoma"/>
                <w:sz w:val="22"/>
                <w:szCs w:val="22"/>
              </w:rPr>
              <w:t xml:space="preserve"> kartai</w:t>
            </w:r>
          </w:p>
        </w:tc>
      </w:tr>
      <w:tr w:rsidR="00657B9E" w:rsidRPr="00D846B3" w14:paraId="56DFD9BC"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5C5F7DDF" w14:textId="77777777" w:rsidR="00657B9E" w:rsidRPr="00982F1B" w:rsidRDefault="00657B9E" w:rsidP="00657B9E">
            <w:pPr>
              <w:pStyle w:val="ListParagraph"/>
              <w:numPr>
                <w:ilvl w:val="0"/>
                <w:numId w:val="17"/>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566CC1EE" w14:textId="77777777" w:rsidR="00657B9E" w:rsidRPr="00627509" w:rsidRDefault="00657B9E">
            <w:pPr>
              <w:pStyle w:val="Default"/>
              <w:jc w:val="both"/>
              <w:rPr>
                <w:rFonts w:ascii="Tahoma" w:hAnsi="Tahoma" w:cs="Tahoma"/>
                <w:sz w:val="22"/>
                <w:szCs w:val="22"/>
              </w:rPr>
            </w:pPr>
            <w:r w:rsidRPr="00D846B3">
              <w:rPr>
                <w:rFonts w:ascii="Tahoma" w:hAnsi="Tahoma" w:cs="Tahoma"/>
                <w:sz w:val="22"/>
                <w:szCs w:val="22"/>
              </w:rPr>
              <w:t>Darbinės armatūros (šynos, izoliatoriai) vizualinė apžiūra</w:t>
            </w:r>
          </w:p>
        </w:tc>
        <w:tc>
          <w:tcPr>
            <w:tcW w:w="1729" w:type="dxa"/>
            <w:tcBorders>
              <w:top w:val="single" w:sz="4" w:space="0" w:color="auto"/>
              <w:left w:val="single" w:sz="4" w:space="0" w:color="auto"/>
              <w:bottom w:val="single" w:sz="4" w:space="0" w:color="auto"/>
              <w:right w:val="single" w:sz="4" w:space="0" w:color="auto"/>
            </w:tcBorders>
            <w:vAlign w:val="bottom"/>
            <w:hideMark/>
          </w:tcPr>
          <w:p w14:paraId="2558B336" w14:textId="2A24D0B1" w:rsidR="00657B9E" w:rsidRPr="00627509" w:rsidRDefault="00651325">
            <w:pPr>
              <w:pStyle w:val="Default"/>
              <w:jc w:val="both"/>
              <w:rPr>
                <w:rFonts w:ascii="Tahoma" w:hAnsi="Tahoma" w:cs="Tahoma"/>
                <w:sz w:val="22"/>
                <w:szCs w:val="22"/>
              </w:rPr>
            </w:pPr>
            <w:r>
              <w:rPr>
                <w:rFonts w:ascii="Tahoma" w:hAnsi="Tahoma" w:cs="Tahoma"/>
                <w:sz w:val="22"/>
                <w:szCs w:val="22"/>
              </w:rPr>
              <w:t>6</w:t>
            </w:r>
            <w:r w:rsidR="00C41E00" w:rsidRPr="00C41E00">
              <w:rPr>
                <w:rFonts w:ascii="Tahoma" w:hAnsi="Tahoma" w:cs="Tahoma"/>
                <w:sz w:val="22"/>
                <w:szCs w:val="22"/>
              </w:rPr>
              <w:t xml:space="preserve"> kartai</w:t>
            </w:r>
          </w:p>
        </w:tc>
      </w:tr>
      <w:tr w:rsidR="00657B9E" w:rsidRPr="00D846B3" w14:paraId="4DAC4C14"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64B0E733" w14:textId="77777777" w:rsidR="00657B9E" w:rsidRPr="00982F1B" w:rsidRDefault="00657B9E" w:rsidP="00657B9E">
            <w:pPr>
              <w:pStyle w:val="ListParagraph"/>
              <w:numPr>
                <w:ilvl w:val="0"/>
                <w:numId w:val="17"/>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71A26A90" w14:textId="77777777" w:rsidR="00657B9E" w:rsidRPr="00D846B3" w:rsidRDefault="00657B9E">
            <w:pPr>
              <w:pStyle w:val="Default"/>
              <w:jc w:val="both"/>
              <w:rPr>
                <w:rFonts w:ascii="Tahoma" w:hAnsi="Tahoma" w:cs="Tahoma"/>
                <w:sz w:val="22"/>
                <w:szCs w:val="22"/>
              </w:rPr>
            </w:pPr>
            <w:r w:rsidRPr="00D846B3">
              <w:rPr>
                <w:rFonts w:ascii="Tahoma" w:hAnsi="Tahoma" w:cs="Tahoma"/>
                <w:sz w:val="22"/>
                <w:szCs w:val="22"/>
              </w:rPr>
              <w:t>Įžeminimo kontūro varžos matavimas</w:t>
            </w:r>
          </w:p>
        </w:tc>
        <w:tc>
          <w:tcPr>
            <w:tcW w:w="1729" w:type="dxa"/>
            <w:tcBorders>
              <w:top w:val="single" w:sz="4" w:space="0" w:color="auto"/>
              <w:left w:val="single" w:sz="4" w:space="0" w:color="auto"/>
              <w:bottom w:val="single" w:sz="4" w:space="0" w:color="auto"/>
              <w:right w:val="single" w:sz="4" w:space="0" w:color="auto"/>
            </w:tcBorders>
            <w:vAlign w:val="bottom"/>
            <w:hideMark/>
          </w:tcPr>
          <w:p w14:paraId="7EDF0ABF" w14:textId="7D8B39EE" w:rsidR="00657B9E" w:rsidRPr="00627509" w:rsidRDefault="00657B9E">
            <w:pPr>
              <w:pStyle w:val="Default"/>
              <w:jc w:val="both"/>
              <w:rPr>
                <w:rFonts w:ascii="Tahoma" w:hAnsi="Tahoma" w:cs="Tahoma"/>
                <w:sz w:val="22"/>
                <w:szCs w:val="22"/>
              </w:rPr>
            </w:pPr>
            <w:r w:rsidRPr="00627509">
              <w:rPr>
                <w:rFonts w:ascii="Tahoma" w:hAnsi="Tahoma" w:cs="Tahoma"/>
                <w:sz w:val="22"/>
                <w:szCs w:val="22"/>
              </w:rPr>
              <w:t>3</w:t>
            </w:r>
            <w:r w:rsidR="00C41E00" w:rsidRPr="00C41E00">
              <w:rPr>
                <w:rFonts w:ascii="Tahoma" w:hAnsi="Tahoma" w:cs="Tahoma"/>
                <w:sz w:val="22"/>
                <w:szCs w:val="22"/>
              </w:rPr>
              <w:t xml:space="preserve"> kartai</w:t>
            </w:r>
          </w:p>
        </w:tc>
      </w:tr>
      <w:tr w:rsidR="00657B9E" w:rsidRPr="00D846B3" w14:paraId="21FBB3D7"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65EF7D7F" w14:textId="77777777" w:rsidR="00657B9E" w:rsidRPr="00982F1B" w:rsidRDefault="00657B9E" w:rsidP="00657B9E">
            <w:pPr>
              <w:pStyle w:val="ListParagraph"/>
              <w:numPr>
                <w:ilvl w:val="0"/>
                <w:numId w:val="17"/>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2FAE4FFF" w14:textId="77777777" w:rsidR="00657B9E" w:rsidRPr="00D846B3" w:rsidRDefault="00657B9E">
            <w:pPr>
              <w:pStyle w:val="Default"/>
              <w:jc w:val="both"/>
              <w:rPr>
                <w:rFonts w:ascii="Tahoma" w:hAnsi="Tahoma" w:cs="Tahoma"/>
                <w:sz w:val="22"/>
                <w:szCs w:val="22"/>
              </w:rPr>
            </w:pPr>
            <w:r w:rsidRPr="00D846B3">
              <w:rPr>
                <w:rFonts w:ascii="Tahoma" w:hAnsi="Tahoma" w:cs="Tahoma"/>
                <w:sz w:val="22"/>
                <w:szCs w:val="22"/>
              </w:rPr>
              <w:t>Pereinamųjų taškų varžų matavimas</w:t>
            </w:r>
          </w:p>
        </w:tc>
        <w:tc>
          <w:tcPr>
            <w:tcW w:w="1729" w:type="dxa"/>
            <w:tcBorders>
              <w:top w:val="single" w:sz="4" w:space="0" w:color="auto"/>
              <w:left w:val="single" w:sz="4" w:space="0" w:color="auto"/>
              <w:bottom w:val="single" w:sz="4" w:space="0" w:color="auto"/>
              <w:right w:val="single" w:sz="4" w:space="0" w:color="auto"/>
            </w:tcBorders>
            <w:vAlign w:val="bottom"/>
            <w:hideMark/>
          </w:tcPr>
          <w:p w14:paraId="4D3FC1D4" w14:textId="28FFA554" w:rsidR="00657B9E" w:rsidRPr="00627509" w:rsidRDefault="00657B9E">
            <w:pPr>
              <w:pStyle w:val="Default"/>
              <w:jc w:val="both"/>
              <w:rPr>
                <w:rFonts w:ascii="Tahoma" w:hAnsi="Tahoma" w:cs="Tahoma"/>
                <w:sz w:val="22"/>
                <w:szCs w:val="22"/>
              </w:rPr>
            </w:pPr>
            <w:r w:rsidRPr="00627509">
              <w:rPr>
                <w:rFonts w:ascii="Tahoma" w:hAnsi="Tahoma" w:cs="Tahoma"/>
                <w:sz w:val="22"/>
                <w:szCs w:val="22"/>
              </w:rPr>
              <w:t>3</w:t>
            </w:r>
            <w:r w:rsidR="00C41E00" w:rsidRPr="00C41E00">
              <w:rPr>
                <w:rFonts w:ascii="Tahoma" w:hAnsi="Tahoma" w:cs="Tahoma"/>
                <w:sz w:val="22"/>
                <w:szCs w:val="22"/>
              </w:rPr>
              <w:t xml:space="preserve"> kartai</w:t>
            </w:r>
          </w:p>
        </w:tc>
      </w:tr>
      <w:tr w:rsidR="001548AA" w:rsidRPr="00D846B3" w14:paraId="667F2E34"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6A9E5612" w14:textId="77777777" w:rsidR="001548AA" w:rsidRPr="00982F1B" w:rsidRDefault="001548AA" w:rsidP="00657B9E">
            <w:pPr>
              <w:pStyle w:val="ListParagraph"/>
              <w:numPr>
                <w:ilvl w:val="0"/>
                <w:numId w:val="17"/>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tcPr>
          <w:p w14:paraId="5758E44D" w14:textId="25EEF9F0" w:rsidR="001548AA" w:rsidRPr="00D846B3" w:rsidRDefault="001548AA">
            <w:pPr>
              <w:pStyle w:val="Default"/>
              <w:jc w:val="both"/>
              <w:rPr>
                <w:rFonts w:ascii="Tahoma" w:hAnsi="Tahoma" w:cs="Tahoma"/>
                <w:sz w:val="22"/>
                <w:szCs w:val="22"/>
              </w:rPr>
            </w:pPr>
            <w:r w:rsidRPr="001548AA">
              <w:rPr>
                <w:rFonts w:ascii="Tahoma" w:hAnsi="Tahoma" w:cs="Tahoma"/>
                <w:sz w:val="22"/>
                <w:szCs w:val="22"/>
              </w:rPr>
              <w:t xml:space="preserve">Kontaktų paveržimas skyduose, ekranuotos patalpos jungiamuosiuose taškuose  ir  šynolaidžiuose esančiuose serverinėje bei kituose </w:t>
            </w:r>
            <w:r w:rsidR="001D0D9B" w:rsidRPr="001548AA">
              <w:rPr>
                <w:rFonts w:ascii="Tahoma" w:hAnsi="Tahoma" w:cs="Tahoma"/>
                <w:sz w:val="22"/>
                <w:szCs w:val="22"/>
              </w:rPr>
              <w:t>jungiamuose</w:t>
            </w:r>
            <w:r w:rsidRPr="001548AA">
              <w:rPr>
                <w:rFonts w:ascii="Tahoma" w:hAnsi="Tahoma" w:cs="Tahoma"/>
                <w:sz w:val="22"/>
                <w:szCs w:val="22"/>
              </w:rPr>
              <w:t xml:space="preserve"> elektros grandinės taškuose</w:t>
            </w:r>
          </w:p>
        </w:tc>
        <w:tc>
          <w:tcPr>
            <w:tcW w:w="1729" w:type="dxa"/>
            <w:tcBorders>
              <w:top w:val="single" w:sz="4" w:space="0" w:color="auto"/>
              <w:left w:val="single" w:sz="4" w:space="0" w:color="auto"/>
              <w:bottom w:val="single" w:sz="4" w:space="0" w:color="auto"/>
              <w:right w:val="single" w:sz="4" w:space="0" w:color="auto"/>
            </w:tcBorders>
            <w:vAlign w:val="bottom"/>
          </w:tcPr>
          <w:p w14:paraId="083B502B" w14:textId="1E431807" w:rsidR="001548AA" w:rsidRPr="00627509" w:rsidRDefault="001548AA">
            <w:pPr>
              <w:pStyle w:val="Default"/>
              <w:jc w:val="both"/>
              <w:rPr>
                <w:rFonts w:ascii="Tahoma" w:hAnsi="Tahoma" w:cs="Tahoma"/>
                <w:sz w:val="22"/>
                <w:szCs w:val="22"/>
              </w:rPr>
            </w:pPr>
            <w:r>
              <w:rPr>
                <w:rFonts w:ascii="Tahoma" w:hAnsi="Tahoma" w:cs="Tahoma"/>
                <w:sz w:val="22"/>
                <w:szCs w:val="22"/>
              </w:rPr>
              <w:t>3</w:t>
            </w:r>
            <w:r w:rsidR="00C41E00" w:rsidRPr="00C41E00">
              <w:rPr>
                <w:rFonts w:ascii="Tahoma" w:hAnsi="Tahoma" w:cs="Tahoma"/>
                <w:sz w:val="22"/>
                <w:szCs w:val="22"/>
              </w:rPr>
              <w:t xml:space="preserve"> kartai</w:t>
            </w:r>
          </w:p>
        </w:tc>
      </w:tr>
      <w:tr w:rsidR="00657B9E" w:rsidRPr="00D846B3" w14:paraId="5313C502"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502F0011" w14:textId="77777777" w:rsidR="00657B9E" w:rsidRPr="00982F1B" w:rsidRDefault="00657B9E" w:rsidP="00657B9E">
            <w:pPr>
              <w:pStyle w:val="ListParagraph"/>
              <w:numPr>
                <w:ilvl w:val="0"/>
                <w:numId w:val="17"/>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36227886" w14:textId="77777777" w:rsidR="00657B9E" w:rsidRPr="00D846B3" w:rsidRDefault="00657B9E">
            <w:pPr>
              <w:pStyle w:val="Default"/>
              <w:jc w:val="both"/>
              <w:rPr>
                <w:rFonts w:ascii="Tahoma" w:hAnsi="Tahoma" w:cs="Tahoma"/>
                <w:sz w:val="22"/>
                <w:szCs w:val="22"/>
              </w:rPr>
            </w:pPr>
            <w:r w:rsidRPr="00D846B3">
              <w:rPr>
                <w:rFonts w:ascii="Tahoma" w:hAnsi="Tahoma" w:cs="Tahoma"/>
                <w:sz w:val="22"/>
                <w:szCs w:val="22"/>
              </w:rPr>
              <w:t>Įžeminimo elementų vizualinis tikrinimas</w:t>
            </w:r>
          </w:p>
        </w:tc>
        <w:tc>
          <w:tcPr>
            <w:tcW w:w="1729" w:type="dxa"/>
            <w:tcBorders>
              <w:top w:val="single" w:sz="4" w:space="0" w:color="auto"/>
              <w:left w:val="single" w:sz="4" w:space="0" w:color="auto"/>
              <w:bottom w:val="single" w:sz="4" w:space="0" w:color="auto"/>
              <w:right w:val="single" w:sz="4" w:space="0" w:color="auto"/>
            </w:tcBorders>
            <w:vAlign w:val="bottom"/>
            <w:hideMark/>
          </w:tcPr>
          <w:p w14:paraId="6376792E" w14:textId="056A7997" w:rsidR="00657B9E" w:rsidRPr="00627509" w:rsidRDefault="00657B9E">
            <w:pPr>
              <w:pStyle w:val="Default"/>
              <w:jc w:val="both"/>
              <w:rPr>
                <w:rFonts w:ascii="Tahoma" w:hAnsi="Tahoma" w:cs="Tahoma"/>
                <w:sz w:val="22"/>
                <w:szCs w:val="22"/>
              </w:rPr>
            </w:pPr>
            <w:r w:rsidRPr="00627509">
              <w:rPr>
                <w:rFonts w:ascii="Tahoma" w:hAnsi="Tahoma" w:cs="Tahoma"/>
                <w:sz w:val="22"/>
                <w:szCs w:val="22"/>
              </w:rPr>
              <w:t>3</w:t>
            </w:r>
            <w:r w:rsidR="00C41E00" w:rsidRPr="00C41E00">
              <w:rPr>
                <w:rFonts w:ascii="Tahoma" w:hAnsi="Tahoma" w:cs="Tahoma"/>
                <w:sz w:val="22"/>
                <w:szCs w:val="22"/>
              </w:rPr>
              <w:t xml:space="preserve"> kartai</w:t>
            </w:r>
          </w:p>
        </w:tc>
      </w:tr>
      <w:tr w:rsidR="00657B9E" w:rsidRPr="00D846B3" w14:paraId="592BA4C9"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3879BBC3" w14:textId="77777777" w:rsidR="00657B9E" w:rsidRPr="00982F1B" w:rsidRDefault="00657B9E" w:rsidP="00657B9E">
            <w:pPr>
              <w:pStyle w:val="ListParagraph"/>
              <w:numPr>
                <w:ilvl w:val="0"/>
                <w:numId w:val="17"/>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3125001B" w14:textId="77777777" w:rsidR="00657B9E" w:rsidRPr="00D846B3" w:rsidRDefault="00657B9E">
            <w:pPr>
              <w:pStyle w:val="Default"/>
              <w:jc w:val="both"/>
              <w:rPr>
                <w:rFonts w:ascii="Tahoma" w:hAnsi="Tahoma" w:cs="Tahoma"/>
                <w:sz w:val="22"/>
                <w:szCs w:val="22"/>
              </w:rPr>
            </w:pPr>
            <w:r w:rsidRPr="00D846B3">
              <w:rPr>
                <w:rFonts w:ascii="Tahoma" w:hAnsi="Tahoma" w:cs="Tahoma"/>
                <w:sz w:val="22"/>
                <w:szCs w:val="22"/>
              </w:rPr>
              <w:t xml:space="preserve">Elektros instaliacijos ir apšvietimo tinklų  duomenų centro patalpose apžiūra </w:t>
            </w:r>
          </w:p>
        </w:tc>
        <w:tc>
          <w:tcPr>
            <w:tcW w:w="1729" w:type="dxa"/>
            <w:tcBorders>
              <w:top w:val="single" w:sz="4" w:space="0" w:color="auto"/>
              <w:left w:val="single" w:sz="4" w:space="0" w:color="auto"/>
              <w:bottom w:val="single" w:sz="4" w:space="0" w:color="auto"/>
              <w:right w:val="single" w:sz="4" w:space="0" w:color="auto"/>
            </w:tcBorders>
            <w:vAlign w:val="bottom"/>
            <w:hideMark/>
          </w:tcPr>
          <w:p w14:paraId="7381E499" w14:textId="041B0D5E" w:rsidR="00657B9E" w:rsidRPr="00627509" w:rsidRDefault="00657B9E">
            <w:pPr>
              <w:pStyle w:val="Default"/>
              <w:jc w:val="both"/>
              <w:rPr>
                <w:rFonts w:ascii="Tahoma" w:hAnsi="Tahoma" w:cs="Tahoma"/>
                <w:sz w:val="22"/>
                <w:szCs w:val="22"/>
              </w:rPr>
            </w:pPr>
            <w:r w:rsidRPr="00627509">
              <w:rPr>
                <w:rFonts w:ascii="Tahoma" w:hAnsi="Tahoma" w:cs="Tahoma"/>
                <w:sz w:val="22"/>
                <w:szCs w:val="22"/>
              </w:rPr>
              <w:t>3</w:t>
            </w:r>
            <w:r w:rsidR="00C41E00" w:rsidRPr="00C41E00">
              <w:rPr>
                <w:rFonts w:ascii="Tahoma" w:hAnsi="Tahoma" w:cs="Tahoma"/>
                <w:sz w:val="22"/>
                <w:szCs w:val="22"/>
              </w:rPr>
              <w:t xml:space="preserve"> kartai</w:t>
            </w:r>
          </w:p>
        </w:tc>
      </w:tr>
      <w:tr w:rsidR="00657B9E" w:rsidRPr="00D846B3" w14:paraId="78858ECF"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7A5D9FBD" w14:textId="77777777" w:rsidR="00657B9E" w:rsidRPr="00982F1B" w:rsidRDefault="00657B9E" w:rsidP="00657B9E">
            <w:pPr>
              <w:pStyle w:val="ListParagraph"/>
              <w:numPr>
                <w:ilvl w:val="0"/>
                <w:numId w:val="17"/>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74C60500" w14:textId="77777777" w:rsidR="00657B9E" w:rsidRPr="00D846B3" w:rsidRDefault="00657B9E">
            <w:pPr>
              <w:pStyle w:val="Default"/>
              <w:jc w:val="both"/>
              <w:rPr>
                <w:rFonts w:ascii="Tahoma" w:hAnsi="Tahoma" w:cs="Tahoma"/>
                <w:sz w:val="22"/>
                <w:szCs w:val="22"/>
              </w:rPr>
            </w:pPr>
            <w:r w:rsidRPr="00D846B3">
              <w:rPr>
                <w:rFonts w:ascii="Tahoma" w:hAnsi="Tahoma" w:cs="Tahoma"/>
                <w:sz w:val="22"/>
                <w:szCs w:val="22"/>
              </w:rPr>
              <w:t>Kištukinių lizdų, jungiklių tikrinimas duomenų centro patalpose pagal galiojančias "Elektros įrenginių bandymo normos ir apimtys" taisykles</w:t>
            </w:r>
          </w:p>
        </w:tc>
        <w:tc>
          <w:tcPr>
            <w:tcW w:w="1729" w:type="dxa"/>
            <w:tcBorders>
              <w:top w:val="single" w:sz="4" w:space="0" w:color="auto"/>
              <w:left w:val="single" w:sz="4" w:space="0" w:color="auto"/>
              <w:bottom w:val="single" w:sz="4" w:space="0" w:color="auto"/>
              <w:right w:val="single" w:sz="4" w:space="0" w:color="auto"/>
            </w:tcBorders>
            <w:vAlign w:val="bottom"/>
            <w:hideMark/>
          </w:tcPr>
          <w:p w14:paraId="6BBACE34" w14:textId="125EE992" w:rsidR="00657B9E" w:rsidRPr="00627509" w:rsidRDefault="00657B9E">
            <w:pPr>
              <w:pStyle w:val="Default"/>
              <w:jc w:val="both"/>
              <w:rPr>
                <w:rFonts w:ascii="Tahoma" w:hAnsi="Tahoma" w:cs="Tahoma"/>
                <w:sz w:val="22"/>
                <w:szCs w:val="22"/>
              </w:rPr>
            </w:pPr>
            <w:r w:rsidRPr="00627509">
              <w:rPr>
                <w:rFonts w:ascii="Tahoma" w:hAnsi="Tahoma" w:cs="Tahoma"/>
                <w:sz w:val="22"/>
                <w:szCs w:val="22"/>
              </w:rPr>
              <w:t>3</w:t>
            </w:r>
            <w:r w:rsidR="00C41E00" w:rsidRPr="00C41E00">
              <w:rPr>
                <w:rFonts w:ascii="Tahoma" w:hAnsi="Tahoma" w:cs="Tahoma"/>
                <w:sz w:val="22"/>
                <w:szCs w:val="22"/>
              </w:rPr>
              <w:t xml:space="preserve"> kartai</w:t>
            </w:r>
          </w:p>
        </w:tc>
      </w:tr>
      <w:tr w:rsidR="00657B9E" w:rsidRPr="00D846B3" w14:paraId="2C7CB358" w14:textId="77777777" w:rsidTr="007C2000">
        <w:tc>
          <w:tcPr>
            <w:tcW w:w="10376" w:type="dxa"/>
            <w:gridSpan w:val="3"/>
            <w:tcBorders>
              <w:top w:val="single" w:sz="4" w:space="0" w:color="auto"/>
              <w:left w:val="single" w:sz="4" w:space="0" w:color="auto"/>
              <w:bottom w:val="single" w:sz="4" w:space="0" w:color="auto"/>
              <w:right w:val="single" w:sz="4" w:space="0" w:color="auto"/>
            </w:tcBorders>
            <w:vAlign w:val="center"/>
            <w:hideMark/>
          </w:tcPr>
          <w:p w14:paraId="36C48706" w14:textId="77777777" w:rsidR="00657B9E" w:rsidRPr="00D846B3" w:rsidRDefault="00657B9E">
            <w:pPr>
              <w:rPr>
                <w:rFonts w:ascii="Tahoma" w:hAnsi="Tahoma" w:cs="Tahoma"/>
              </w:rPr>
            </w:pPr>
            <w:r w:rsidRPr="00D846B3">
              <w:rPr>
                <w:rFonts w:ascii="Tahoma" w:eastAsia="Times New Roman" w:hAnsi="Tahoma" w:cs="Tahoma"/>
                <w:b/>
                <w:bCs/>
                <w:color w:val="000000"/>
              </w:rPr>
              <w:t>Nepertraukiamo maitinimo šaltinių patikra (NMŠ)</w:t>
            </w:r>
          </w:p>
        </w:tc>
      </w:tr>
      <w:tr w:rsidR="00657B9E" w:rsidRPr="00D846B3" w14:paraId="547B382D"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46F8F95B" w14:textId="77777777" w:rsidR="00657B9E" w:rsidRPr="00982F1B" w:rsidRDefault="00657B9E" w:rsidP="00657B9E">
            <w:pPr>
              <w:pStyle w:val="ListParagraph"/>
              <w:numPr>
                <w:ilvl w:val="0"/>
                <w:numId w:val="18"/>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5882EF59" w14:textId="77777777" w:rsidR="00657B9E" w:rsidRPr="00627509" w:rsidRDefault="00657B9E">
            <w:pPr>
              <w:pStyle w:val="Default"/>
              <w:jc w:val="both"/>
              <w:rPr>
                <w:rFonts w:ascii="Tahoma" w:hAnsi="Tahoma" w:cs="Tahoma"/>
                <w:sz w:val="22"/>
                <w:szCs w:val="22"/>
              </w:rPr>
            </w:pPr>
            <w:r w:rsidRPr="00D846B3">
              <w:rPr>
                <w:rFonts w:ascii="Tahoma" w:hAnsi="Tahoma" w:cs="Tahoma"/>
                <w:sz w:val="22"/>
                <w:szCs w:val="22"/>
              </w:rPr>
              <w:t>Vizualinė patikra, klaidų peržiūra (ventiliatorių vizualinė patikra)</w:t>
            </w:r>
          </w:p>
        </w:tc>
        <w:tc>
          <w:tcPr>
            <w:tcW w:w="1729" w:type="dxa"/>
            <w:tcBorders>
              <w:top w:val="single" w:sz="4" w:space="0" w:color="auto"/>
              <w:left w:val="single" w:sz="4" w:space="0" w:color="auto"/>
              <w:bottom w:val="single" w:sz="4" w:space="0" w:color="auto"/>
              <w:right w:val="single" w:sz="4" w:space="0" w:color="auto"/>
            </w:tcBorders>
            <w:vAlign w:val="bottom"/>
            <w:hideMark/>
          </w:tcPr>
          <w:p w14:paraId="32251AA0" w14:textId="25AE43DE" w:rsidR="00657B9E" w:rsidRPr="00627509" w:rsidRDefault="00657B9E">
            <w:pPr>
              <w:pStyle w:val="Default"/>
              <w:jc w:val="both"/>
              <w:rPr>
                <w:rFonts w:ascii="Tahoma" w:hAnsi="Tahoma" w:cs="Tahoma"/>
                <w:sz w:val="22"/>
                <w:szCs w:val="22"/>
              </w:rPr>
            </w:pPr>
            <w:r w:rsidRPr="00627509">
              <w:rPr>
                <w:rFonts w:ascii="Tahoma" w:hAnsi="Tahoma" w:cs="Tahoma"/>
                <w:sz w:val="22"/>
                <w:szCs w:val="22"/>
              </w:rPr>
              <w:t>36</w:t>
            </w:r>
            <w:r w:rsidR="00C41E00" w:rsidRPr="00C41E00">
              <w:rPr>
                <w:rFonts w:ascii="Tahoma" w:hAnsi="Tahoma" w:cs="Tahoma"/>
                <w:sz w:val="22"/>
                <w:szCs w:val="22"/>
              </w:rPr>
              <w:t xml:space="preserve"> kartai</w:t>
            </w:r>
          </w:p>
        </w:tc>
      </w:tr>
      <w:tr w:rsidR="00657B9E" w:rsidRPr="00D846B3" w14:paraId="50E40274"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1626FE33" w14:textId="77777777" w:rsidR="00657B9E" w:rsidRPr="00982F1B" w:rsidRDefault="00657B9E" w:rsidP="00657B9E">
            <w:pPr>
              <w:pStyle w:val="ListParagraph"/>
              <w:numPr>
                <w:ilvl w:val="0"/>
                <w:numId w:val="18"/>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70F2BAEC" w14:textId="77777777" w:rsidR="00657B9E" w:rsidRPr="00D846B3" w:rsidRDefault="00657B9E">
            <w:pPr>
              <w:pStyle w:val="Default"/>
              <w:jc w:val="both"/>
              <w:rPr>
                <w:rFonts w:ascii="Tahoma" w:hAnsi="Tahoma" w:cs="Tahoma"/>
                <w:sz w:val="22"/>
                <w:szCs w:val="22"/>
              </w:rPr>
            </w:pPr>
            <w:r w:rsidRPr="00D846B3">
              <w:rPr>
                <w:rFonts w:ascii="Tahoma" w:hAnsi="Tahoma" w:cs="Tahoma"/>
                <w:sz w:val="22"/>
                <w:szCs w:val="22"/>
              </w:rPr>
              <w:t>Įtampų, srovių patikra</w:t>
            </w:r>
          </w:p>
        </w:tc>
        <w:tc>
          <w:tcPr>
            <w:tcW w:w="1729" w:type="dxa"/>
            <w:tcBorders>
              <w:top w:val="single" w:sz="4" w:space="0" w:color="auto"/>
              <w:left w:val="single" w:sz="4" w:space="0" w:color="auto"/>
              <w:bottom w:val="single" w:sz="4" w:space="0" w:color="auto"/>
              <w:right w:val="single" w:sz="4" w:space="0" w:color="auto"/>
            </w:tcBorders>
            <w:vAlign w:val="bottom"/>
            <w:hideMark/>
          </w:tcPr>
          <w:p w14:paraId="2AF9EC1E" w14:textId="10D69060" w:rsidR="00657B9E" w:rsidRPr="00627509" w:rsidRDefault="00657B9E">
            <w:pPr>
              <w:pStyle w:val="Default"/>
              <w:jc w:val="both"/>
              <w:rPr>
                <w:rFonts w:ascii="Tahoma" w:hAnsi="Tahoma" w:cs="Tahoma"/>
                <w:sz w:val="22"/>
                <w:szCs w:val="22"/>
              </w:rPr>
            </w:pPr>
            <w:r w:rsidRPr="00627509">
              <w:rPr>
                <w:rFonts w:ascii="Tahoma" w:hAnsi="Tahoma" w:cs="Tahoma"/>
                <w:sz w:val="22"/>
                <w:szCs w:val="22"/>
              </w:rPr>
              <w:t>36</w:t>
            </w:r>
            <w:r w:rsidR="00C41E00" w:rsidRPr="00C41E00">
              <w:rPr>
                <w:rFonts w:ascii="Tahoma" w:hAnsi="Tahoma" w:cs="Tahoma"/>
                <w:sz w:val="22"/>
                <w:szCs w:val="22"/>
              </w:rPr>
              <w:t xml:space="preserve"> kartai</w:t>
            </w:r>
          </w:p>
        </w:tc>
      </w:tr>
      <w:tr w:rsidR="00657B9E" w:rsidRPr="00D846B3" w14:paraId="4BB401F7"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563F07E3" w14:textId="77777777" w:rsidR="00657B9E" w:rsidRPr="00982F1B" w:rsidRDefault="00657B9E" w:rsidP="00657B9E">
            <w:pPr>
              <w:pStyle w:val="ListParagraph"/>
              <w:numPr>
                <w:ilvl w:val="0"/>
                <w:numId w:val="18"/>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4B1E70F2" w14:textId="77777777" w:rsidR="00657B9E" w:rsidRPr="00D846B3" w:rsidRDefault="00657B9E">
            <w:pPr>
              <w:pStyle w:val="Default"/>
              <w:jc w:val="both"/>
              <w:rPr>
                <w:rFonts w:ascii="Tahoma" w:hAnsi="Tahoma" w:cs="Tahoma"/>
                <w:sz w:val="22"/>
                <w:szCs w:val="22"/>
              </w:rPr>
            </w:pPr>
            <w:r w:rsidRPr="00D846B3">
              <w:rPr>
                <w:rFonts w:ascii="Tahoma" w:hAnsi="Tahoma" w:cs="Tahoma"/>
                <w:sz w:val="22"/>
                <w:szCs w:val="22"/>
              </w:rPr>
              <w:t>UPS darbo nuo baterijų patikra</w:t>
            </w:r>
          </w:p>
        </w:tc>
        <w:tc>
          <w:tcPr>
            <w:tcW w:w="1729" w:type="dxa"/>
            <w:tcBorders>
              <w:top w:val="single" w:sz="4" w:space="0" w:color="auto"/>
              <w:left w:val="single" w:sz="4" w:space="0" w:color="auto"/>
              <w:bottom w:val="single" w:sz="4" w:space="0" w:color="auto"/>
              <w:right w:val="single" w:sz="4" w:space="0" w:color="auto"/>
            </w:tcBorders>
            <w:vAlign w:val="bottom"/>
            <w:hideMark/>
          </w:tcPr>
          <w:p w14:paraId="69DFD9D0" w14:textId="049B2F77" w:rsidR="00657B9E" w:rsidRPr="00627509" w:rsidRDefault="00657B9E">
            <w:pPr>
              <w:pStyle w:val="Default"/>
              <w:jc w:val="both"/>
              <w:rPr>
                <w:rFonts w:ascii="Tahoma" w:hAnsi="Tahoma" w:cs="Tahoma"/>
                <w:sz w:val="22"/>
                <w:szCs w:val="22"/>
              </w:rPr>
            </w:pPr>
            <w:r w:rsidRPr="00627509">
              <w:rPr>
                <w:rFonts w:ascii="Tahoma" w:hAnsi="Tahoma" w:cs="Tahoma"/>
                <w:sz w:val="22"/>
                <w:szCs w:val="22"/>
              </w:rPr>
              <w:t>3</w:t>
            </w:r>
            <w:r w:rsidR="00C41E00" w:rsidRPr="00C41E00">
              <w:rPr>
                <w:rFonts w:ascii="Tahoma" w:hAnsi="Tahoma" w:cs="Tahoma"/>
                <w:sz w:val="22"/>
                <w:szCs w:val="22"/>
              </w:rPr>
              <w:t xml:space="preserve"> kartai</w:t>
            </w:r>
          </w:p>
        </w:tc>
      </w:tr>
      <w:tr w:rsidR="00657B9E" w:rsidRPr="00D846B3" w14:paraId="1F25409F"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53BC2ECE" w14:textId="77777777" w:rsidR="00657B9E" w:rsidRPr="00982F1B" w:rsidRDefault="00657B9E" w:rsidP="00657B9E">
            <w:pPr>
              <w:pStyle w:val="ListParagraph"/>
              <w:numPr>
                <w:ilvl w:val="0"/>
                <w:numId w:val="18"/>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755C7903" w14:textId="639D659A" w:rsidR="00657B9E" w:rsidRPr="00D846B3" w:rsidRDefault="00657B9E">
            <w:pPr>
              <w:pStyle w:val="Default"/>
              <w:jc w:val="both"/>
              <w:rPr>
                <w:rFonts w:ascii="Tahoma" w:hAnsi="Tahoma" w:cs="Tahoma"/>
                <w:sz w:val="22"/>
                <w:szCs w:val="22"/>
              </w:rPr>
            </w:pPr>
            <w:r w:rsidRPr="00D846B3">
              <w:rPr>
                <w:rFonts w:ascii="Tahoma" w:hAnsi="Tahoma" w:cs="Tahoma"/>
                <w:sz w:val="22"/>
                <w:szCs w:val="22"/>
              </w:rPr>
              <w:t xml:space="preserve">Baterijų varžų matavimas, rezultatų pateikimas </w:t>
            </w:r>
            <w:r w:rsidR="00CB13C9">
              <w:rPr>
                <w:rFonts w:ascii="Tahoma" w:hAnsi="Tahoma" w:cs="Tahoma"/>
                <w:sz w:val="22"/>
                <w:szCs w:val="22"/>
              </w:rPr>
              <w:t>.</w:t>
            </w:r>
            <w:r w:rsidR="00CB13C9" w:rsidRPr="00D846B3">
              <w:rPr>
                <w:rFonts w:ascii="Tahoma" w:hAnsi="Tahoma" w:cs="Tahoma"/>
                <w:sz w:val="22"/>
                <w:szCs w:val="22"/>
              </w:rPr>
              <w:t>xlsx</w:t>
            </w:r>
            <w:r w:rsidRPr="00D846B3">
              <w:rPr>
                <w:rFonts w:ascii="Tahoma" w:hAnsi="Tahoma" w:cs="Tahoma"/>
                <w:sz w:val="22"/>
                <w:szCs w:val="22"/>
              </w:rPr>
              <w:t xml:space="preserve"> formatu</w:t>
            </w:r>
          </w:p>
        </w:tc>
        <w:tc>
          <w:tcPr>
            <w:tcW w:w="1729" w:type="dxa"/>
            <w:tcBorders>
              <w:top w:val="single" w:sz="4" w:space="0" w:color="auto"/>
              <w:left w:val="single" w:sz="4" w:space="0" w:color="auto"/>
              <w:bottom w:val="single" w:sz="4" w:space="0" w:color="auto"/>
              <w:right w:val="single" w:sz="4" w:space="0" w:color="auto"/>
            </w:tcBorders>
            <w:vAlign w:val="bottom"/>
            <w:hideMark/>
          </w:tcPr>
          <w:p w14:paraId="779B62AB" w14:textId="36EE4491" w:rsidR="00657B9E" w:rsidRPr="00627509" w:rsidRDefault="00657B9E">
            <w:pPr>
              <w:pStyle w:val="Default"/>
              <w:jc w:val="both"/>
              <w:rPr>
                <w:rFonts w:ascii="Tahoma" w:hAnsi="Tahoma" w:cs="Tahoma"/>
                <w:sz w:val="22"/>
                <w:szCs w:val="22"/>
              </w:rPr>
            </w:pPr>
            <w:r w:rsidRPr="00627509">
              <w:rPr>
                <w:rFonts w:ascii="Tahoma" w:hAnsi="Tahoma" w:cs="Tahoma"/>
                <w:sz w:val="22"/>
                <w:szCs w:val="22"/>
              </w:rPr>
              <w:t>12</w:t>
            </w:r>
            <w:r w:rsidR="00C41E00" w:rsidRPr="00C41E00">
              <w:rPr>
                <w:rFonts w:ascii="Tahoma" w:hAnsi="Tahoma" w:cs="Tahoma"/>
                <w:sz w:val="22"/>
                <w:szCs w:val="22"/>
              </w:rPr>
              <w:t xml:space="preserve"> kart</w:t>
            </w:r>
            <w:r w:rsidR="00C41E00">
              <w:rPr>
                <w:rFonts w:ascii="Tahoma" w:hAnsi="Tahoma" w:cs="Tahoma"/>
                <w:sz w:val="22"/>
                <w:szCs w:val="22"/>
              </w:rPr>
              <w:t>ų</w:t>
            </w:r>
          </w:p>
        </w:tc>
      </w:tr>
      <w:tr w:rsidR="00657B9E" w:rsidRPr="00D846B3" w14:paraId="607F316E"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65CD8723" w14:textId="77777777" w:rsidR="00657B9E" w:rsidRPr="00982F1B" w:rsidRDefault="00657B9E" w:rsidP="00657B9E">
            <w:pPr>
              <w:pStyle w:val="ListParagraph"/>
              <w:numPr>
                <w:ilvl w:val="0"/>
                <w:numId w:val="18"/>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18C62641" w14:textId="77777777" w:rsidR="00657B9E" w:rsidRPr="00D846B3" w:rsidRDefault="00657B9E">
            <w:pPr>
              <w:pStyle w:val="Default"/>
              <w:jc w:val="both"/>
              <w:rPr>
                <w:rFonts w:ascii="Tahoma" w:hAnsi="Tahoma" w:cs="Tahoma"/>
                <w:sz w:val="22"/>
                <w:szCs w:val="22"/>
              </w:rPr>
            </w:pPr>
            <w:r w:rsidRPr="00D846B3">
              <w:rPr>
                <w:rFonts w:ascii="Tahoma" w:hAnsi="Tahoma" w:cs="Tahoma"/>
                <w:sz w:val="22"/>
                <w:szCs w:val="22"/>
              </w:rPr>
              <w:t xml:space="preserve">NMŠ oro filtrų pakeitimas </w:t>
            </w:r>
          </w:p>
        </w:tc>
        <w:tc>
          <w:tcPr>
            <w:tcW w:w="1729" w:type="dxa"/>
            <w:tcBorders>
              <w:top w:val="single" w:sz="4" w:space="0" w:color="auto"/>
              <w:left w:val="single" w:sz="4" w:space="0" w:color="auto"/>
              <w:bottom w:val="single" w:sz="4" w:space="0" w:color="auto"/>
              <w:right w:val="single" w:sz="4" w:space="0" w:color="auto"/>
            </w:tcBorders>
            <w:vAlign w:val="bottom"/>
            <w:hideMark/>
          </w:tcPr>
          <w:p w14:paraId="04B64B9B" w14:textId="5FB81FA5" w:rsidR="00657B9E" w:rsidRPr="00627509" w:rsidRDefault="00657B9E">
            <w:pPr>
              <w:pStyle w:val="Default"/>
              <w:jc w:val="both"/>
              <w:rPr>
                <w:rFonts w:ascii="Tahoma" w:hAnsi="Tahoma" w:cs="Tahoma"/>
                <w:sz w:val="22"/>
                <w:szCs w:val="22"/>
              </w:rPr>
            </w:pPr>
            <w:r w:rsidRPr="00627509">
              <w:rPr>
                <w:rFonts w:ascii="Tahoma" w:hAnsi="Tahoma" w:cs="Tahoma"/>
                <w:sz w:val="22"/>
                <w:szCs w:val="22"/>
              </w:rPr>
              <w:t>3</w:t>
            </w:r>
            <w:r w:rsidR="00C41E00" w:rsidRPr="00C41E00">
              <w:rPr>
                <w:rFonts w:ascii="Tahoma" w:hAnsi="Tahoma" w:cs="Tahoma"/>
                <w:sz w:val="22"/>
                <w:szCs w:val="22"/>
              </w:rPr>
              <w:t xml:space="preserve"> kartai</w:t>
            </w:r>
          </w:p>
        </w:tc>
      </w:tr>
      <w:tr w:rsidR="00657B9E" w:rsidRPr="00D846B3" w14:paraId="03C0E6AD"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0A9824AD" w14:textId="77777777" w:rsidR="00657B9E" w:rsidRPr="00982F1B" w:rsidRDefault="00657B9E" w:rsidP="00657B9E">
            <w:pPr>
              <w:pStyle w:val="ListParagraph"/>
              <w:numPr>
                <w:ilvl w:val="0"/>
                <w:numId w:val="18"/>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09C3C0EA" w14:textId="77777777" w:rsidR="00657B9E" w:rsidRPr="00627509" w:rsidRDefault="00657B9E">
            <w:pPr>
              <w:pStyle w:val="Default"/>
              <w:jc w:val="both"/>
              <w:rPr>
                <w:rFonts w:ascii="Tahoma" w:hAnsi="Tahoma" w:cs="Tahoma"/>
                <w:sz w:val="22"/>
                <w:szCs w:val="22"/>
              </w:rPr>
            </w:pPr>
            <w:r w:rsidRPr="00D846B3">
              <w:rPr>
                <w:rFonts w:ascii="Tahoma" w:hAnsi="Tahoma" w:cs="Tahoma"/>
                <w:sz w:val="22"/>
                <w:szCs w:val="22"/>
              </w:rPr>
              <w:t>Vakuuminis įrenginio išvalymas, susikaupusių dulkių nuvalymas</w:t>
            </w:r>
          </w:p>
        </w:tc>
        <w:tc>
          <w:tcPr>
            <w:tcW w:w="1729" w:type="dxa"/>
            <w:tcBorders>
              <w:top w:val="single" w:sz="4" w:space="0" w:color="auto"/>
              <w:left w:val="single" w:sz="4" w:space="0" w:color="auto"/>
              <w:bottom w:val="single" w:sz="4" w:space="0" w:color="auto"/>
              <w:right w:val="single" w:sz="4" w:space="0" w:color="auto"/>
            </w:tcBorders>
            <w:vAlign w:val="bottom"/>
            <w:hideMark/>
          </w:tcPr>
          <w:p w14:paraId="35CC9019" w14:textId="03FE8A3A" w:rsidR="00657B9E" w:rsidRPr="00627509" w:rsidRDefault="00657B9E">
            <w:pPr>
              <w:pStyle w:val="Default"/>
              <w:jc w:val="both"/>
              <w:rPr>
                <w:rFonts w:ascii="Tahoma" w:hAnsi="Tahoma" w:cs="Tahoma"/>
                <w:sz w:val="22"/>
                <w:szCs w:val="22"/>
              </w:rPr>
            </w:pPr>
            <w:r w:rsidRPr="00627509">
              <w:rPr>
                <w:rFonts w:ascii="Tahoma" w:hAnsi="Tahoma" w:cs="Tahoma"/>
                <w:sz w:val="22"/>
                <w:szCs w:val="22"/>
              </w:rPr>
              <w:t>3</w:t>
            </w:r>
            <w:r w:rsidR="00C41E00" w:rsidRPr="00C41E00">
              <w:rPr>
                <w:rFonts w:ascii="Tahoma" w:hAnsi="Tahoma" w:cs="Tahoma"/>
                <w:sz w:val="22"/>
                <w:szCs w:val="22"/>
              </w:rPr>
              <w:t xml:space="preserve"> kartai</w:t>
            </w:r>
          </w:p>
        </w:tc>
      </w:tr>
      <w:tr w:rsidR="00657B9E" w:rsidRPr="00D846B3" w14:paraId="3B302E4D"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1A5E3B4A" w14:textId="77777777" w:rsidR="00657B9E" w:rsidRPr="00982F1B" w:rsidRDefault="00657B9E" w:rsidP="00657B9E">
            <w:pPr>
              <w:pStyle w:val="ListParagraph"/>
              <w:numPr>
                <w:ilvl w:val="0"/>
                <w:numId w:val="18"/>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2C154174" w14:textId="66C3F222" w:rsidR="00657B9E" w:rsidRPr="00D846B3" w:rsidRDefault="00657B9E">
            <w:pPr>
              <w:pStyle w:val="Default"/>
              <w:jc w:val="both"/>
              <w:rPr>
                <w:rFonts w:ascii="Tahoma" w:hAnsi="Tahoma" w:cs="Tahoma"/>
                <w:sz w:val="22"/>
                <w:szCs w:val="22"/>
              </w:rPr>
            </w:pPr>
            <w:r w:rsidRPr="00D846B3">
              <w:rPr>
                <w:rFonts w:ascii="Tahoma" w:hAnsi="Tahoma" w:cs="Tahoma"/>
                <w:sz w:val="22"/>
                <w:szCs w:val="22"/>
              </w:rPr>
              <w:t>Išorinio apėjimo šunto (</w:t>
            </w:r>
            <w:r w:rsidR="00CB13C9" w:rsidRPr="00D846B3">
              <w:rPr>
                <w:rFonts w:ascii="Tahoma" w:hAnsi="Tahoma" w:cs="Tahoma"/>
                <w:sz w:val="22"/>
                <w:szCs w:val="22"/>
              </w:rPr>
              <w:t>angl</w:t>
            </w:r>
            <w:r w:rsidRPr="00D846B3">
              <w:rPr>
                <w:rFonts w:ascii="Tahoma" w:hAnsi="Tahoma" w:cs="Tahoma"/>
                <w:sz w:val="22"/>
                <w:szCs w:val="22"/>
              </w:rPr>
              <w:t xml:space="preserve">. Bypass) veikimo patikrinimas </w:t>
            </w:r>
          </w:p>
        </w:tc>
        <w:tc>
          <w:tcPr>
            <w:tcW w:w="1729" w:type="dxa"/>
            <w:tcBorders>
              <w:top w:val="single" w:sz="4" w:space="0" w:color="auto"/>
              <w:left w:val="single" w:sz="4" w:space="0" w:color="auto"/>
              <w:bottom w:val="single" w:sz="4" w:space="0" w:color="auto"/>
              <w:right w:val="single" w:sz="4" w:space="0" w:color="auto"/>
            </w:tcBorders>
            <w:vAlign w:val="bottom"/>
            <w:hideMark/>
          </w:tcPr>
          <w:p w14:paraId="467CC220" w14:textId="00E52253" w:rsidR="00657B9E" w:rsidRPr="00627509" w:rsidRDefault="00657B9E">
            <w:pPr>
              <w:pStyle w:val="Default"/>
              <w:jc w:val="both"/>
              <w:rPr>
                <w:rFonts w:ascii="Tahoma" w:hAnsi="Tahoma" w:cs="Tahoma"/>
                <w:sz w:val="22"/>
                <w:szCs w:val="22"/>
              </w:rPr>
            </w:pPr>
            <w:r w:rsidRPr="00627509">
              <w:rPr>
                <w:rFonts w:ascii="Tahoma" w:hAnsi="Tahoma" w:cs="Tahoma"/>
                <w:sz w:val="22"/>
                <w:szCs w:val="22"/>
              </w:rPr>
              <w:t>3</w:t>
            </w:r>
            <w:r w:rsidR="00C41E00" w:rsidRPr="00C41E00">
              <w:rPr>
                <w:rFonts w:ascii="Tahoma" w:hAnsi="Tahoma" w:cs="Tahoma"/>
                <w:sz w:val="22"/>
                <w:szCs w:val="22"/>
              </w:rPr>
              <w:t xml:space="preserve"> kartai</w:t>
            </w:r>
          </w:p>
        </w:tc>
      </w:tr>
      <w:tr w:rsidR="001548AA" w:rsidRPr="00D846B3" w14:paraId="713935D7"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5F3E6733" w14:textId="77777777" w:rsidR="001548AA" w:rsidRPr="00982F1B" w:rsidRDefault="001548AA" w:rsidP="00657B9E">
            <w:pPr>
              <w:pStyle w:val="ListParagraph"/>
              <w:numPr>
                <w:ilvl w:val="0"/>
                <w:numId w:val="18"/>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tcPr>
          <w:p w14:paraId="7809FB1F" w14:textId="40F847B3" w:rsidR="001548AA" w:rsidRPr="00D846B3" w:rsidRDefault="001548AA">
            <w:pPr>
              <w:pStyle w:val="Default"/>
              <w:jc w:val="both"/>
              <w:rPr>
                <w:rFonts w:ascii="Tahoma" w:hAnsi="Tahoma" w:cs="Tahoma"/>
                <w:sz w:val="22"/>
                <w:szCs w:val="22"/>
              </w:rPr>
            </w:pPr>
            <w:r>
              <w:rPr>
                <w:rFonts w:ascii="Tahoma" w:hAnsi="Tahoma" w:cs="Tahoma"/>
                <w:sz w:val="22"/>
                <w:szCs w:val="22"/>
              </w:rPr>
              <w:t>Baterijų keitimas (į tokių pačių techninių charakteristikų)</w:t>
            </w:r>
          </w:p>
        </w:tc>
        <w:tc>
          <w:tcPr>
            <w:tcW w:w="1729" w:type="dxa"/>
            <w:tcBorders>
              <w:top w:val="single" w:sz="4" w:space="0" w:color="auto"/>
              <w:left w:val="single" w:sz="4" w:space="0" w:color="auto"/>
              <w:bottom w:val="single" w:sz="4" w:space="0" w:color="auto"/>
              <w:right w:val="single" w:sz="4" w:space="0" w:color="auto"/>
            </w:tcBorders>
            <w:vAlign w:val="bottom"/>
          </w:tcPr>
          <w:p w14:paraId="31F3CE2C" w14:textId="16AAB822" w:rsidR="001548AA" w:rsidRPr="00627509" w:rsidRDefault="001548AA">
            <w:pPr>
              <w:pStyle w:val="Default"/>
              <w:jc w:val="both"/>
              <w:rPr>
                <w:rFonts w:ascii="Tahoma" w:hAnsi="Tahoma" w:cs="Tahoma"/>
                <w:sz w:val="22"/>
                <w:szCs w:val="22"/>
              </w:rPr>
            </w:pPr>
            <w:r>
              <w:rPr>
                <w:rFonts w:ascii="Tahoma" w:hAnsi="Tahoma" w:cs="Tahoma"/>
                <w:sz w:val="22"/>
                <w:szCs w:val="22"/>
              </w:rPr>
              <w:t>1</w:t>
            </w:r>
            <w:r w:rsidR="00C41E00" w:rsidRPr="00C41E00">
              <w:rPr>
                <w:rFonts w:ascii="Tahoma" w:hAnsi="Tahoma" w:cs="Tahoma"/>
                <w:sz w:val="22"/>
                <w:szCs w:val="22"/>
              </w:rPr>
              <w:t xml:space="preserve"> karta</w:t>
            </w:r>
            <w:r w:rsidR="00C41E00">
              <w:rPr>
                <w:rFonts w:ascii="Tahoma" w:hAnsi="Tahoma" w:cs="Tahoma"/>
                <w:sz w:val="22"/>
                <w:szCs w:val="22"/>
              </w:rPr>
              <w:t>s</w:t>
            </w:r>
          </w:p>
        </w:tc>
      </w:tr>
      <w:tr w:rsidR="00657B9E" w:rsidRPr="00D846B3" w14:paraId="6D1702A8" w14:textId="77777777" w:rsidTr="007C2000">
        <w:tc>
          <w:tcPr>
            <w:tcW w:w="10376" w:type="dxa"/>
            <w:gridSpan w:val="3"/>
            <w:tcBorders>
              <w:top w:val="single" w:sz="4" w:space="0" w:color="auto"/>
              <w:left w:val="single" w:sz="4" w:space="0" w:color="auto"/>
              <w:bottom w:val="single" w:sz="4" w:space="0" w:color="auto"/>
              <w:right w:val="single" w:sz="4" w:space="0" w:color="auto"/>
            </w:tcBorders>
            <w:vAlign w:val="center"/>
            <w:hideMark/>
          </w:tcPr>
          <w:p w14:paraId="426D104C" w14:textId="77777777" w:rsidR="00657B9E" w:rsidRPr="00D846B3" w:rsidRDefault="00657B9E">
            <w:pPr>
              <w:rPr>
                <w:rFonts w:ascii="Tahoma" w:eastAsia="Times New Roman" w:hAnsi="Tahoma" w:cs="Tahoma"/>
                <w:b/>
                <w:bCs/>
                <w:color w:val="000000"/>
              </w:rPr>
            </w:pPr>
            <w:r w:rsidRPr="00D846B3">
              <w:rPr>
                <w:rFonts w:ascii="Tahoma" w:eastAsia="Times New Roman" w:hAnsi="Tahoma" w:cs="Tahoma"/>
                <w:b/>
                <w:bCs/>
                <w:color w:val="000000"/>
              </w:rPr>
              <w:lastRenderedPageBreak/>
              <w:t>Infrastruktūros stebėjimo automatika:</w:t>
            </w:r>
          </w:p>
        </w:tc>
      </w:tr>
      <w:tr w:rsidR="00657B9E" w:rsidRPr="00D846B3" w14:paraId="58C95F0B"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6DD0DA58" w14:textId="77777777" w:rsidR="00657B9E" w:rsidRPr="00982F1B" w:rsidRDefault="00657B9E" w:rsidP="00657B9E">
            <w:pPr>
              <w:pStyle w:val="ListParagraph"/>
              <w:numPr>
                <w:ilvl w:val="0"/>
                <w:numId w:val="19"/>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tcPr>
          <w:p w14:paraId="005560FA" w14:textId="2A26CC7D" w:rsidR="00CB13C9" w:rsidRPr="00627509" w:rsidRDefault="00CB13C9">
            <w:pPr>
              <w:pStyle w:val="Default"/>
              <w:jc w:val="both"/>
              <w:rPr>
                <w:rFonts w:ascii="Tahoma" w:hAnsi="Tahoma" w:cs="Tahoma"/>
                <w:sz w:val="22"/>
                <w:szCs w:val="22"/>
              </w:rPr>
            </w:pPr>
            <w:r w:rsidRPr="00D846B3">
              <w:rPr>
                <w:rFonts w:ascii="Tahoma" w:hAnsi="Tahoma" w:cs="Tahoma"/>
                <w:sz w:val="22"/>
                <w:szCs w:val="22"/>
              </w:rPr>
              <w:t xml:space="preserve">Visų valdiklių: stebėjimo, šaldymo, DES, UPS bei kitų instaliuotų valdiklių, nemokamai gamintojų suteikiamų serviso partneriams, programinės įrangos(angl. </w:t>
            </w:r>
            <w:proofErr w:type="spellStart"/>
            <w:r w:rsidRPr="00D846B3">
              <w:rPr>
                <w:rFonts w:ascii="Tahoma" w:hAnsi="Tahoma" w:cs="Tahoma"/>
                <w:sz w:val="22"/>
                <w:szCs w:val="22"/>
              </w:rPr>
              <w:t>Firmware</w:t>
            </w:r>
            <w:proofErr w:type="spellEnd"/>
            <w:r w:rsidRPr="00D846B3">
              <w:rPr>
                <w:rFonts w:ascii="Tahoma" w:hAnsi="Tahoma" w:cs="Tahoma"/>
                <w:sz w:val="22"/>
                <w:szCs w:val="22"/>
              </w:rPr>
              <w:t>) patikra/ atnaujinimas.</w:t>
            </w:r>
          </w:p>
        </w:tc>
        <w:tc>
          <w:tcPr>
            <w:tcW w:w="1729" w:type="dxa"/>
            <w:tcBorders>
              <w:top w:val="single" w:sz="4" w:space="0" w:color="auto"/>
              <w:left w:val="single" w:sz="4" w:space="0" w:color="auto"/>
              <w:bottom w:val="single" w:sz="4" w:space="0" w:color="auto"/>
              <w:right w:val="single" w:sz="4" w:space="0" w:color="auto"/>
            </w:tcBorders>
            <w:vAlign w:val="bottom"/>
          </w:tcPr>
          <w:p w14:paraId="667605CC" w14:textId="519D77A4" w:rsidR="00657B9E" w:rsidRPr="00627509" w:rsidRDefault="00651325">
            <w:pPr>
              <w:pStyle w:val="Default"/>
              <w:jc w:val="both"/>
              <w:rPr>
                <w:rFonts w:ascii="Tahoma" w:hAnsi="Tahoma" w:cs="Tahoma"/>
                <w:sz w:val="22"/>
                <w:szCs w:val="22"/>
              </w:rPr>
            </w:pPr>
            <w:r>
              <w:rPr>
                <w:rFonts w:ascii="Tahoma" w:hAnsi="Tahoma" w:cs="Tahoma"/>
                <w:sz w:val="22"/>
                <w:szCs w:val="22"/>
              </w:rPr>
              <w:t>6</w:t>
            </w:r>
            <w:r w:rsidR="00C41E00" w:rsidRPr="00C41E00">
              <w:rPr>
                <w:rFonts w:ascii="Tahoma" w:hAnsi="Tahoma" w:cs="Tahoma"/>
                <w:sz w:val="22"/>
                <w:szCs w:val="22"/>
              </w:rPr>
              <w:t xml:space="preserve"> kartai</w:t>
            </w:r>
          </w:p>
        </w:tc>
      </w:tr>
      <w:tr w:rsidR="00657B9E" w:rsidRPr="00D846B3" w14:paraId="4CF8E0E7"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1EF84766" w14:textId="77777777" w:rsidR="00657B9E" w:rsidRPr="00982F1B" w:rsidRDefault="00657B9E" w:rsidP="00657B9E">
            <w:pPr>
              <w:pStyle w:val="ListParagraph"/>
              <w:numPr>
                <w:ilvl w:val="0"/>
                <w:numId w:val="19"/>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hideMark/>
          </w:tcPr>
          <w:p w14:paraId="35D7E008" w14:textId="5E196786" w:rsidR="00657B9E" w:rsidRPr="00D846B3" w:rsidRDefault="00CB13C9">
            <w:pPr>
              <w:pStyle w:val="Default"/>
              <w:jc w:val="both"/>
              <w:rPr>
                <w:rFonts w:ascii="Tahoma" w:hAnsi="Tahoma" w:cs="Tahoma"/>
                <w:sz w:val="22"/>
                <w:szCs w:val="22"/>
              </w:rPr>
            </w:pPr>
            <w:r w:rsidRPr="00CB13C9">
              <w:rPr>
                <w:rFonts w:ascii="Tahoma" w:hAnsi="Tahoma" w:cs="Tahoma"/>
                <w:sz w:val="22"/>
                <w:szCs w:val="22"/>
              </w:rPr>
              <w:t xml:space="preserve">Dviejų DC monitoringo serverių, visų stebėsenos tinklo įrenginių ir valdiklių: stebėjimo, šaldymo, DES, UPS bei kitų instaliuotų valdiklių, nemokamai gamintojų suteikiamų serviso partneriams, programinės įrangos(angl. </w:t>
            </w:r>
            <w:proofErr w:type="spellStart"/>
            <w:r w:rsidRPr="00CB13C9">
              <w:rPr>
                <w:rFonts w:ascii="Tahoma" w:hAnsi="Tahoma" w:cs="Tahoma"/>
                <w:sz w:val="22"/>
                <w:szCs w:val="22"/>
              </w:rPr>
              <w:t>Firmware</w:t>
            </w:r>
            <w:proofErr w:type="spellEnd"/>
            <w:r w:rsidRPr="00CB13C9">
              <w:rPr>
                <w:rFonts w:ascii="Tahoma" w:hAnsi="Tahoma" w:cs="Tahoma"/>
                <w:sz w:val="22"/>
                <w:szCs w:val="22"/>
              </w:rPr>
              <w:t>) patikra/ atnaujinimas.</w:t>
            </w:r>
          </w:p>
        </w:tc>
        <w:tc>
          <w:tcPr>
            <w:tcW w:w="1729" w:type="dxa"/>
            <w:tcBorders>
              <w:top w:val="single" w:sz="4" w:space="0" w:color="auto"/>
              <w:left w:val="single" w:sz="4" w:space="0" w:color="auto"/>
              <w:bottom w:val="single" w:sz="4" w:space="0" w:color="auto"/>
              <w:right w:val="single" w:sz="4" w:space="0" w:color="auto"/>
            </w:tcBorders>
            <w:vAlign w:val="bottom"/>
            <w:hideMark/>
          </w:tcPr>
          <w:p w14:paraId="35BA73CA" w14:textId="247D2B46" w:rsidR="00657B9E" w:rsidRPr="00627509" w:rsidRDefault="00657B9E">
            <w:pPr>
              <w:pStyle w:val="Default"/>
              <w:jc w:val="both"/>
              <w:rPr>
                <w:rFonts w:ascii="Tahoma" w:hAnsi="Tahoma" w:cs="Tahoma"/>
                <w:sz w:val="22"/>
                <w:szCs w:val="22"/>
                <w:highlight w:val="yellow"/>
              </w:rPr>
            </w:pPr>
            <w:r w:rsidRPr="00627509">
              <w:rPr>
                <w:rFonts w:ascii="Tahoma" w:hAnsi="Tahoma" w:cs="Tahoma"/>
                <w:sz w:val="22"/>
                <w:szCs w:val="22"/>
              </w:rPr>
              <w:t>6</w:t>
            </w:r>
            <w:r w:rsidR="00C41E00" w:rsidRPr="00C41E00">
              <w:rPr>
                <w:rFonts w:ascii="Tahoma" w:hAnsi="Tahoma" w:cs="Tahoma"/>
                <w:sz w:val="22"/>
                <w:szCs w:val="22"/>
              </w:rPr>
              <w:t xml:space="preserve"> kartai</w:t>
            </w:r>
          </w:p>
        </w:tc>
      </w:tr>
      <w:tr w:rsidR="00DF5A1D" w:rsidRPr="00D846B3" w14:paraId="533DE511"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6AA1EE2E" w14:textId="77777777" w:rsidR="00DF5A1D" w:rsidRPr="00982F1B" w:rsidRDefault="00DF5A1D" w:rsidP="00657B9E">
            <w:pPr>
              <w:pStyle w:val="ListParagraph"/>
              <w:numPr>
                <w:ilvl w:val="0"/>
                <w:numId w:val="19"/>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vAlign w:val="bottom"/>
          </w:tcPr>
          <w:p w14:paraId="613B3B11" w14:textId="69BF0CA5" w:rsidR="00DF5A1D" w:rsidRPr="00CB13C9" w:rsidRDefault="00DF5A1D">
            <w:pPr>
              <w:pStyle w:val="Default"/>
              <w:jc w:val="both"/>
              <w:rPr>
                <w:rFonts w:ascii="Tahoma" w:hAnsi="Tahoma" w:cs="Tahoma"/>
                <w:sz w:val="22"/>
                <w:szCs w:val="22"/>
              </w:rPr>
            </w:pPr>
            <w:r>
              <w:rPr>
                <w:rFonts w:ascii="Tahoma" w:hAnsi="Tahoma" w:cs="Tahoma"/>
                <w:sz w:val="22"/>
                <w:szCs w:val="22"/>
              </w:rPr>
              <w:t>Visų įrenginių</w:t>
            </w:r>
            <w:r w:rsidR="001D0D9B">
              <w:rPr>
                <w:rFonts w:ascii="Tahoma" w:hAnsi="Tahoma" w:cs="Tahoma"/>
                <w:sz w:val="22"/>
                <w:szCs w:val="22"/>
              </w:rPr>
              <w:t xml:space="preserve"> </w:t>
            </w:r>
            <w:r>
              <w:rPr>
                <w:rFonts w:ascii="Tahoma" w:hAnsi="Tahoma" w:cs="Tahoma"/>
                <w:sz w:val="22"/>
                <w:szCs w:val="22"/>
              </w:rPr>
              <w:t xml:space="preserve">programinės įrangos ir </w:t>
            </w:r>
            <w:proofErr w:type="spellStart"/>
            <w:r>
              <w:rPr>
                <w:rFonts w:ascii="Tahoma" w:hAnsi="Tahoma" w:cs="Tahoma"/>
                <w:sz w:val="22"/>
                <w:szCs w:val="22"/>
              </w:rPr>
              <w:t>konfigūracinių</w:t>
            </w:r>
            <w:proofErr w:type="spellEnd"/>
            <w:r>
              <w:rPr>
                <w:rFonts w:ascii="Tahoma" w:hAnsi="Tahoma" w:cs="Tahoma"/>
                <w:sz w:val="22"/>
                <w:szCs w:val="22"/>
              </w:rPr>
              <w:t xml:space="preserve"> parametrų atsarginių kopijų sukūrimas.</w:t>
            </w:r>
          </w:p>
        </w:tc>
        <w:tc>
          <w:tcPr>
            <w:tcW w:w="1729" w:type="dxa"/>
            <w:tcBorders>
              <w:top w:val="single" w:sz="4" w:space="0" w:color="auto"/>
              <w:left w:val="single" w:sz="4" w:space="0" w:color="auto"/>
              <w:bottom w:val="single" w:sz="4" w:space="0" w:color="auto"/>
              <w:right w:val="single" w:sz="4" w:space="0" w:color="auto"/>
            </w:tcBorders>
            <w:vAlign w:val="bottom"/>
          </w:tcPr>
          <w:p w14:paraId="3855EBA5" w14:textId="77AA43F6" w:rsidR="00DF5A1D" w:rsidRPr="00627509" w:rsidRDefault="00DF5A1D">
            <w:pPr>
              <w:pStyle w:val="Default"/>
              <w:jc w:val="both"/>
              <w:rPr>
                <w:rFonts w:ascii="Tahoma" w:hAnsi="Tahoma" w:cs="Tahoma"/>
                <w:sz w:val="22"/>
                <w:szCs w:val="22"/>
              </w:rPr>
            </w:pPr>
            <w:r>
              <w:rPr>
                <w:rFonts w:ascii="Tahoma" w:hAnsi="Tahoma" w:cs="Tahoma"/>
                <w:sz w:val="22"/>
                <w:szCs w:val="22"/>
              </w:rPr>
              <w:t>6</w:t>
            </w:r>
            <w:r w:rsidR="00C41E00" w:rsidRPr="00C41E00">
              <w:rPr>
                <w:rFonts w:ascii="Tahoma" w:hAnsi="Tahoma" w:cs="Tahoma"/>
                <w:sz w:val="22"/>
                <w:szCs w:val="22"/>
              </w:rPr>
              <w:t xml:space="preserve"> kartai</w:t>
            </w:r>
          </w:p>
        </w:tc>
      </w:tr>
      <w:tr w:rsidR="00657B9E" w:rsidRPr="00D846B3" w14:paraId="53390664" w14:textId="77777777" w:rsidTr="007C2000">
        <w:tc>
          <w:tcPr>
            <w:tcW w:w="10376" w:type="dxa"/>
            <w:gridSpan w:val="3"/>
            <w:tcBorders>
              <w:top w:val="single" w:sz="4" w:space="0" w:color="auto"/>
              <w:left w:val="single" w:sz="4" w:space="0" w:color="auto"/>
              <w:bottom w:val="single" w:sz="4" w:space="0" w:color="auto"/>
              <w:right w:val="single" w:sz="4" w:space="0" w:color="auto"/>
            </w:tcBorders>
            <w:vAlign w:val="center"/>
            <w:hideMark/>
          </w:tcPr>
          <w:p w14:paraId="02D8D391" w14:textId="77777777" w:rsidR="00657B9E" w:rsidRPr="00D846B3" w:rsidRDefault="00657B9E">
            <w:pPr>
              <w:rPr>
                <w:rFonts w:ascii="Tahoma" w:hAnsi="Tahoma" w:cs="Tahoma"/>
              </w:rPr>
            </w:pPr>
            <w:r w:rsidRPr="00D846B3">
              <w:rPr>
                <w:rFonts w:ascii="Tahoma" w:eastAsia="Times New Roman" w:hAnsi="Tahoma" w:cs="Tahoma"/>
                <w:b/>
                <w:bCs/>
                <w:color w:val="000000"/>
              </w:rPr>
              <w:t>Klimato kontrolės, vėdinimo ir oro drėkinimo sistemos patikra</w:t>
            </w:r>
          </w:p>
        </w:tc>
      </w:tr>
      <w:tr w:rsidR="00657B9E" w:rsidRPr="00D846B3" w14:paraId="0E7C8549"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4DB70452" w14:textId="77777777" w:rsidR="00657B9E" w:rsidRPr="00982F1B" w:rsidRDefault="00657B9E" w:rsidP="00657B9E">
            <w:pPr>
              <w:pStyle w:val="ListParagraph"/>
              <w:numPr>
                <w:ilvl w:val="0"/>
                <w:numId w:val="20"/>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hideMark/>
          </w:tcPr>
          <w:p w14:paraId="012D8E0B" w14:textId="77777777" w:rsidR="00657B9E" w:rsidRPr="00D846B3" w:rsidRDefault="00657B9E">
            <w:pPr>
              <w:pStyle w:val="Default"/>
              <w:jc w:val="both"/>
              <w:rPr>
                <w:rFonts w:ascii="Tahoma" w:hAnsi="Tahoma" w:cs="Tahoma"/>
                <w:sz w:val="22"/>
                <w:szCs w:val="22"/>
              </w:rPr>
            </w:pPr>
            <w:r w:rsidRPr="00D846B3">
              <w:rPr>
                <w:rFonts w:ascii="Tahoma" w:hAnsi="Tahoma" w:cs="Tahoma"/>
                <w:sz w:val="22"/>
                <w:szCs w:val="22"/>
              </w:rPr>
              <w:t xml:space="preserve">Visos įrangos vizuali apžiūra </w:t>
            </w:r>
          </w:p>
        </w:tc>
        <w:tc>
          <w:tcPr>
            <w:tcW w:w="1729" w:type="dxa"/>
            <w:tcBorders>
              <w:top w:val="single" w:sz="4" w:space="0" w:color="auto"/>
              <w:left w:val="single" w:sz="4" w:space="0" w:color="auto"/>
              <w:bottom w:val="single" w:sz="4" w:space="0" w:color="auto"/>
              <w:right w:val="single" w:sz="4" w:space="0" w:color="auto"/>
            </w:tcBorders>
            <w:vAlign w:val="bottom"/>
            <w:hideMark/>
          </w:tcPr>
          <w:p w14:paraId="4BAEDDB7" w14:textId="0EE97D21" w:rsidR="00657B9E" w:rsidRPr="00627509" w:rsidRDefault="00DF5A1D">
            <w:pPr>
              <w:pStyle w:val="Default"/>
              <w:jc w:val="both"/>
              <w:rPr>
                <w:rFonts w:ascii="Tahoma" w:hAnsi="Tahoma" w:cs="Tahoma"/>
                <w:sz w:val="22"/>
                <w:szCs w:val="22"/>
              </w:rPr>
            </w:pPr>
            <w:r>
              <w:rPr>
                <w:rFonts w:ascii="Tahoma" w:hAnsi="Tahoma" w:cs="Tahoma"/>
                <w:sz w:val="22"/>
                <w:szCs w:val="22"/>
              </w:rPr>
              <w:t>36</w:t>
            </w:r>
            <w:r w:rsidR="00C41E00" w:rsidRPr="00C41E00">
              <w:rPr>
                <w:rFonts w:ascii="Tahoma" w:hAnsi="Tahoma" w:cs="Tahoma"/>
                <w:sz w:val="22"/>
                <w:szCs w:val="22"/>
              </w:rPr>
              <w:t xml:space="preserve"> kartai</w:t>
            </w:r>
          </w:p>
        </w:tc>
      </w:tr>
      <w:tr w:rsidR="00657B9E" w:rsidRPr="00D846B3" w14:paraId="555A824C"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5A11EB41" w14:textId="77777777" w:rsidR="00657B9E" w:rsidRPr="00982F1B" w:rsidRDefault="00657B9E" w:rsidP="00657B9E">
            <w:pPr>
              <w:pStyle w:val="ListParagraph"/>
              <w:numPr>
                <w:ilvl w:val="0"/>
                <w:numId w:val="20"/>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hideMark/>
          </w:tcPr>
          <w:p w14:paraId="7C7AFD1E" w14:textId="77777777" w:rsidR="00657B9E" w:rsidRPr="00D846B3" w:rsidRDefault="00657B9E">
            <w:pPr>
              <w:pStyle w:val="Default"/>
              <w:jc w:val="both"/>
              <w:rPr>
                <w:rFonts w:ascii="Tahoma" w:hAnsi="Tahoma" w:cs="Tahoma"/>
                <w:sz w:val="22"/>
                <w:szCs w:val="22"/>
              </w:rPr>
            </w:pPr>
            <w:r w:rsidRPr="00D846B3">
              <w:rPr>
                <w:rFonts w:ascii="Tahoma" w:hAnsi="Tahoma" w:cs="Tahoma"/>
                <w:sz w:val="22"/>
                <w:szCs w:val="22"/>
              </w:rPr>
              <w:t xml:space="preserve">Ortakių ir vamzdynų vizuali apžiūra </w:t>
            </w:r>
          </w:p>
        </w:tc>
        <w:tc>
          <w:tcPr>
            <w:tcW w:w="1729" w:type="dxa"/>
            <w:tcBorders>
              <w:top w:val="single" w:sz="4" w:space="0" w:color="auto"/>
              <w:left w:val="single" w:sz="4" w:space="0" w:color="auto"/>
              <w:bottom w:val="single" w:sz="4" w:space="0" w:color="auto"/>
              <w:right w:val="single" w:sz="4" w:space="0" w:color="auto"/>
            </w:tcBorders>
            <w:vAlign w:val="bottom"/>
            <w:hideMark/>
          </w:tcPr>
          <w:p w14:paraId="154D664E" w14:textId="474DD2D8" w:rsidR="00657B9E" w:rsidRPr="00627509" w:rsidRDefault="00DF5A1D">
            <w:pPr>
              <w:pStyle w:val="Default"/>
              <w:jc w:val="both"/>
              <w:rPr>
                <w:rFonts w:ascii="Tahoma" w:hAnsi="Tahoma" w:cs="Tahoma"/>
                <w:sz w:val="22"/>
                <w:szCs w:val="22"/>
              </w:rPr>
            </w:pPr>
            <w:r>
              <w:rPr>
                <w:rFonts w:ascii="Tahoma" w:hAnsi="Tahoma" w:cs="Tahoma"/>
                <w:sz w:val="22"/>
                <w:szCs w:val="22"/>
              </w:rPr>
              <w:t>6</w:t>
            </w:r>
            <w:r w:rsidR="00C41E00" w:rsidRPr="00C41E00">
              <w:rPr>
                <w:rFonts w:ascii="Tahoma" w:hAnsi="Tahoma" w:cs="Tahoma"/>
                <w:sz w:val="22"/>
                <w:szCs w:val="22"/>
              </w:rPr>
              <w:t xml:space="preserve"> kartai</w:t>
            </w:r>
          </w:p>
        </w:tc>
      </w:tr>
      <w:tr w:rsidR="00657B9E" w:rsidRPr="00D846B3" w14:paraId="072EFEB1"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0C456DC9" w14:textId="77777777" w:rsidR="00657B9E" w:rsidRPr="00982F1B" w:rsidRDefault="00657B9E" w:rsidP="00657B9E">
            <w:pPr>
              <w:pStyle w:val="ListParagraph"/>
              <w:numPr>
                <w:ilvl w:val="0"/>
                <w:numId w:val="20"/>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hideMark/>
          </w:tcPr>
          <w:p w14:paraId="5E917921" w14:textId="77777777" w:rsidR="00657B9E" w:rsidRPr="00D846B3" w:rsidRDefault="00657B9E">
            <w:pPr>
              <w:pStyle w:val="Default"/>
              <w:jc w:val="both"/>
              <w:rPr>
                <w:rFonts w:ascii="Tahoma" w:hAnsi="Tahoma" w:cs="Tahoma"/>
                <w:sz w:val="22"/>
                <w:szCs w:val="22"/>
              </w:rPr>
            </w:pPr>
            <w:r w:rsidRPr="00D846B3">
              <w:rPr>
                <w:rFonts w:ascii="Tahoma" w:hAnsi="Tahoma" w:cs="Tahoma"/>
                <w:sz w:val="22"/>
                <w:szCs w:val="22"/>
              </w:rPr>
              <w:t xml:space="preserve">Oro ir vandens filtrų keitimas </w:t>
            </w:r>
          </w:p>
        </w:tc>
        <w:tc>
          <w:tcPr>
            <w:tcW w:w="1729" w:type="dxa"/>
            <w:tcBorders>
              <w:top w:val="single" w:sz="4" w:space="0" w:color="auto"/>
              <w:left w:val="single" w:sz="4" w:space="0" w:color="auto"/>
              <w:bottom w:val="single" w:sz="4" w:space="0" w:color="auto"/>
              <w:right w:val="single" w:sz="4" w:space="0" w:color="auto"/>
            </w:tcBorders>
            <w:vAlign w:val="bottom"/>
            <w:hideMark/>
          </w:tcPr>
          <w:p w14:paraId="0DE0E146" w14:textId="0A6017EC" w:rsidR="00657B9E" w:rsidRPr="00627509" w:rsidRDefault="00657B9E">
            <w:pPr>
              <w:pStyle w:val="Default"/>
              <w:jc w:val="both"/>
              <w:rPr>
                <w:rFonts w:ascii="Tahoma" w:hAnsi="Tahoma" w:cs="Tahoma"/>
                <w:sz w:val="22"/>
                <w:szCs w:val="22"/>
              </w:rPr>
            </w:pPr>
            <w:r w:rsidRPr="00627509">
              <w:rPr>
                <w:rFonts w:ascii="Tahoma" w:hAnsi="Tahoma" w:cs="Tahoma"/>
                <w:sz w:val="22"/>
                <w:szCs w:val="22"/>
              </w:rPr>
              <w:t>6</w:t>
            </w:r>
            <w:r w:rsidR="00C41E00" w:rsidRPr="00C41E00">
              <w:rPr>
                <w:rFonts w:ascii="Tahoma" w:hAnsi="Tahoma" w:cs="Tahoma"/>
                <w:sz w:val="22"/>
                <w:szCs w:val="22"/>
              </w:rPr>
              <w:t xml:space="preserve"> kartai</w:t>
            </w:r>
          </w:p>
        </w:tc>
      </w:tr>
      <w:tr w:rsidR="00657B9E" w:rsidRPr="00D846B3" w14:paraId="1D1953C3"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30ED91FC" w14:textId="77777777" w:rsidR="00657B9E" w:rsidRPr="00982F1B" w:rsidRDefault="00657B9E" w:rsidP="00657B9E">
            <w:pPr>
              <w:pStyle w:val="ListParagraph"/>
              <w:numPr>
                <w:ilvl w:val="0"/>
                <w:numId w:val="20"/>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hideMark/>
          </w:tcPr>
          <w:p w14:paraId="2506478A" w14:textId="2738990D" w:rsidR="00657B9E" w:rsidRPr="00054785" w:rsidRDefault="00657B9E">
            <w:pPr>
              <w:pStyle w:val="Default"/>
              <w:jc w:val="both"/>
              <w:rPr>
                <w:rFonts w:ascii="Tahoma" w:hAnsi="Tahoma" w:cs="Tahoma"/>
                <w:sz w:val="22"/>
                <w:szCs w:val="22"/>
              </w:rPr>
            </w:pPr>
            <w:r w:rsidRPr="00D846B3">
              <w:rPr>
                <w:rFonts w:ascii="Tahoma" w:hAnsi="Tahoma" w:cs="Tahoma"/>
                <w:sz w:val="22"/>
                <w:szCs w:val="22"/>
              </w:rPr>
              <w:t>Reglamentiniai ir sezoniniai darbai pagal gamintojo rekomendacijas</w:t>
            </w:r>
            <w:r w:rsidR="00DF5A1D">
              <w:rPr>
                <w:rFonts w:ascii="Tahoma" w:hAnsi="Tahoma" w:cs="Tahoma"/>
                <w:sz w:val="22"/>
                <w:szCs w:val="22"/>
              </w:rPr>
              <w:t>, įskaitant l</w:t>
            </w:r>
            <w:r w:rsidR="00DF5A1D" w:rsidRPr="00D846B3">
              <w:rPr>
                <w:rFonts w:ascii="Tahoma" w:hAnsi="Tahoma" w:cs="Tahoma"/>
                <w:sz w:val="22"/>
                <w:szCs w:val="22"/>
              </w:rPr>
              <w:t>auko blokų šilumokaičių plovim</w:t>
            </w:r>
            <w:r w:rsidR="00DF5A1D">
              <w:rPr>
                <w:rFonts w:ascii="Tahoma" w:hAnsi="Tahoma" w:cs="Tahoma"/>
                <w:sz w:val="22"/>
                <w:szCs w:val="22"/>
              </w:rPr>
              <w:t>ą</w:t>
            </w:r>
          </w:p>
        </w:tc>
        <w:tc>
          <w:tcPr>
            <w:tcW w:w="1729" w:type="dxa"/>
            <w:tcBorders>
              <w:top w:val="single" w:sz="4" w:space="0" w:color="auto"/>
              <w:left w:val="single" w:sz="4" w:space="0" w:color="auto"/>
              <w:bottom w:val="single" w:sz="4" w:space="0" w:color="auto"/>
              <w:right w:val="single" w:sz="4" w:space="0" w:color="auto"/>
            </w:tcBorders>
            <w:vAlign w:val="bottom"/>
            <w:hideMark/>
          </w:tcPr>
          <w:p w14:paraId="7CF34E8C" w14:textId="2F4511ED" w:rsidR="00657B9E" w:rsidRPr="00627509" w:rsidRDefault="00657B9E">
            <w:pPr>
              <w:pStyle w:val="Default"/>
              <w:jc w:val="both"/>
              <w:rPr>
                <w:rFonts w:ascii="Tahoma" w:hAnsi="Tahoma" w:cs="Tahoma"/>
                <w:sz w:val="22"/>
                <w:szCs w:val="22"/>
              </w:rPr>
            </w:pPr>
            <w:r w:rsidRPr="00627509">
              <w:rPr>
                <w:rFonts w:ascii="Tahoma" w:hAnsi="Tahoma" w:cs="Tahoma"/>
                <w:sz w:val="22"/>
                <w:szCs w:val="22"/>
              </w:rPr>
              <w:t>6</w:t>
            </w:r>
            <w:r w:rsidR="00C41E00" w:rsidRPr="00C41E00">
              <w:rPr>
                <w:rFonts w:ascii="Tahoma" w:hAnsi="Tahoma" w:cs="Tahoma"/>
                <w:sz w:val="22"/>
                <w:szCs w:val="22"/>
              </w:rPr>
              <w:t xml:space="preserve"> kartai</w:t>
            </w:r>
          </w:p>
        </w:tc>
      </w:tr>
      <w:tr w:rsidR="00657B9E" w:rsidRPr="00D846B3" w14:paraId="2D8D45FD"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6FAF1FE7" w14:textId="77777777" w:rsidR="00657B9E" w:rsidRPr="00982F1B" w:rsidRDefault="00657B9E" w:rsidP="00657B9E">
            <w:pPr>
              <w:pStyle w:val="ListParagraph"/>
              <w:numPr>
                <w:ilvl w:val="0"/>
                <w:numId w:val="20"/>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hideMark/>
          </w:tcPr>
          <w:p w14:paraId="2C67C65F" w14:textId="77777777" w:rsidR="00657B9E" w:rsidRPr="00D846B3" w:rsidRDefault="00657B9E">
            <w:pPr>
              <w:pStyle w:val="Default"/>
              <w:jc w:val="both"/>
              <w:rPr>
                <w:rFonts w:ascii="Tahoma" w:hAnsi="Tahoma" w:cs="Tahoma"/>
                <w:sz w:val="22"/>
                <w:szCs w:val="22"/>
              </w:rPr>
            </w:pPr>
            <w:r w:rsidRPr="00D846B3">
              <w:rPr>
                <w:rFonts w:ascii="Tahoma" w:hAnsi="Tahoma" w:cs="Tahoma"/>
                <w:sz w:val="22"/>
                <w:szCs w:val="22"/>
              </w:rPr>
              <w:t>Vandens garintuvų/drėkintuvų patikrinimas, valymas, slėgio tikrinimas</w:t>
            </w:r>
          </w:p>
        </w:tc>
        <w:tc>
          <w:tcPr>
            <w:tcW w:w="1729" w:type="dxa"/>
            <w:tcBorders>
              <w:top w:val="single" w:sz="4" w:space="0" w:color="auto"/>
              <w:left w:val="single" w:sz="4" w:space="0" w:color="auto"/>
              <w:bottom w:val="single" w:sz="4" w:space="0" w:color="auto"/>
              <w:right w:val="single" w:sz="4" w:space="0" w:color="auto"/>
            </w:tcBorders>
            <w:vAlign w:val="bottom"/>
            <w:hideMark/>
          </w:tcPr>
          <w:p w14:paraId="24320241" w14:textId="68914408" w:rsidR="00657B9E" w:rsidRPr="00627509" w:rsidRDefault="00657B9E">
            <w:pPr>
              <w:pStyle w:val="Default"/>
              <w:jc w:val="both"/>
              <w:rPr>
                <w:rFonts w:ascii="Tahoma" w:hAnsi="Tahoma" w:cs="Tahoma"/>
                <w:sz w:val="22"/>
                <w:szCs w:val="22"/>
              </w:rPr>
            </w:pPr>
            <w:r w:rsidRPr="00627509">
              <w:rPr>
                <w:rFonts w:ascii="Tahoma" w:hAnsi="Tahoma" w:cs="Tahoma"/>
                <w:sz w:val="22"/>
                <w:szCs w:val="22"/>
              </w:rPr>
              <w:t>6</w:t>
            </w:r>
            <w:r w:rsidR="00C41E00" w:rsidRPr="00C41E00">
              <w:rPr>
                <w:rFonts w:ascii="Tahoma" w:hAnsi="Tahoma" w:cs="Tahoma"/>
                <w:sz w:val="22"/>
                <w:szCs w:val="22"/>
              </w:rPr>
              <w:t xml:space="preserve"> kartai</w:t>
            </w:r>
          </w:p>
        </w:tc>
      </w:tr>
      <w:tr w:rsidR="00657B9E" w:rsidRPr="00D846B3" w14:paraId="0CB9F134"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5CBB90B5" w14:textId="77777777" w:rsidR="00657B9E" w:rsidRPr="00982F1B" w:rsidRDefault="00657B9E" w:rsidP="00657B9E">
            <w:pPr>
              <w:pStyle w:val="ListParagraph"/>
              <w:numPr>
                <w:ilvl w:val="0"/>
                <w:numId w:val="20"/>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hideMark/>
          </w:tcPr>
          <w:p w14:paraId="22AB6505" w14:textId="77777777" w:rsidR="00657B9E" w:rsidRPr="00D846B3" w:rsidRDefault="00657B9E">
            <w:pPr>
              <w:pStyle w:val="Default"/>
              <w:jc w:val="both"/>
              <w:rPr>
                <w:rFonts w:ascii="Tahoma" w:hAnsi="Tahoma" w:cs="Tahoma"/>
                <w:sz w:val="22"/>
                <w:szCs w:val="22"/>
              </w:rPr>
            </w:pPr>
            <w:r w:rsidRPr="00D846B3">
              <w:rPr>
                <w:rFonts w:ascii="Tahoma" w:hAnsi="Tahoma" w:cs="Tahoma"/>
                <w:sz w:val="22"/>
                <w:szCs w:val="22"/>
              </w:rPr>
              <w:t xml:space="preserve">Elektros ir signalų kontaktų patikrinimas, paveržimas </w:t>
            </w:r>
          </w:p>
        </w:tc>
        <w:tc>
          <w:tcPr>
            <w:tcW w:w="1729" w:type="dxa"/>
            <w:tcBorders>
              <w:top w:val="single" w:sz="4" w:space="0" w:color="auto"/>
              <w:left w:val="single" w:sz="4" w:space="0" w:color="auto"/>
              <w:bottom w:val="single" w:sz="4" w:space="0" w:color="auto"/>
              <w:right w:val="single" w:sz="4" w:space="0" w:color="auto"/>
            </w:tcBorders>
            <w:vAlign w:val="bottom"/>
            <w:hideMark/>
          </w:tcPr>
          <w:p w14:paraId="244F2E8F" w14:textId="3F5CB539" w:rsidR="00657B9E" w:rsidRPr="00627509" w:rsidRDefault="00DF5A1D">
            <w:pPr>
              <w:pStyle w:val="Default"/>
              <w:jc w:val="both"/>
              <w:rPr>
                <w:rFonts w:ascii="Tahoma" w:hAnsi="Tahoma" w:cs="Tahoma"/>
                <w:sz w:val="22"/>
                <w:szCs w:val="22"/>
              </w:rPr>
            </w:pPr>
            <w:r>
              <w:rPr>
                <w:rFonts w:ascii="Tahoma" w:hAnsi="Tahoma" w:cs="Tahoma"/>
                <w:sz w:val="22"/>
                <w:szCs w:val="22"/>
              </w:rPr>
              <w:t>3</w:t>
            </w:r>
            <w:r w:rsidR="00C41E00" w:rsidRPr="00C41E00">
              <w:rPr>
                <w:rFonts w:ascii="Tahoma" w:hAnsi="Tahoma" w:cs="Tahoma"/>
                <w:sz w:val="22"/>
                <w:szCs w:val="22"/>
              </w:rPr>
              <w:t xml:space="preserve"> kartai</w:t>
            </w:r>
          </w:p>
        </w:tc>
      </w:tr>
      <w:tr w:rsidR="00657B9E" w:rsidRPr="00D846B3" w14:paraId="0DFB70A0"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546715C8" w14:textId="77777777" w:rsidR="00657B9E" w:rsidRPr="00982F1B" w:rsidRDefault="00657B9E" w:rsidP="00657B9E">
            <w:pPr>
              <w:pStyle w:val="ListParagraph"/>
              <w:numPr>
                <w:ilvl w:val="0"/>
                <w:numId w:val="20"/>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hideMark/>
          </w:tcPr>
          <w:p w14:paraId="11BB74D9" w14:textId="77777777" w:rsidR="00657B9E" w:rsidRPr="00D846B3" w:rsidRDefault="00657B9E">
            <w:pPr>
              <w:pStyle w:val="Default"/>
              <w:jc w:val="both"/>
              <w:rPr>
                <w:rFonts w:ascii="Tahoma" w:hAnsi="Tahoma" w:cs="Tahoma"/>
                <w:sz w:val="22"/>
                <w:szCs w:val="22"/>
              </w:rPr>
            </w:pPr>
            <w:r w:rsidRPr="00D846B3">
              <w:rPr>
                <w:rFonts w:ascii="Tahoma" w:hAnsi="Tahoma" w:cs="Tahoma"/>
                <w:sz w:val="22"/>
                <w:szCs w:val="22"/>
              </w:rPr>
              <w:t xml:space="preserve">Kontaktų, el. variklių, ir kitų kaistančių elementų temperatūros patikrinimas </w:t>
            </w:r>
          </w:p>
        </w:tc>
        <w:tc>
          <w:tcPr>
            <w:tcW w:w="1729" w:type="dxa"/>
            <w:tcBorders>
              <w:top w:val="single" w:sz="4" w:space="0" w:color="auto"/>
              <w:left w:val="single" w:sz="4" w:space="0" w:color="auto"/>
              <w:bottom w:val="single" w:sz="4" w:space="0" w:color="auto"/>
              <w:right w:val="single" w:sz="4" w:space="0" w:color="auto"/>
            </w:tcBorders>
            <w:vAlign w:val="bottom"/>
            <w:hideMark/>
          </w:tcPr>
          <w:p w14:paraId="5F7E5E7B" w14:textId="6BFB519A" w:rsidR="00657B9E" w:rsidRPr="00627509" w:rsidRDefault="001548AA">
            <w:pPr>
              <w:pStyle w:val="Default"/>
              <w:jc w:val="both"/>
              <w:rPr>
                <w:rFonts w:ascii="Tahoma" w:hAnsi="Tahoma" w:cs="Tahoma"/>
                <w:sz w:val="22"/>
                <w:szCs w:val="22"/>
              </w:rPr>
            </w:pPr>
            <w:r>
              <w:rPr>
                <w:rFonts w:ascii="Tahoma" w:hAnsi="Tahoma" w:cs="Tahoma"/>
                <w:sz w:val="22"/>
                <w:szCs w:val="22"/>
              </w:rPr>
              <w:t>3</w:t>
            </w:r>
            <w:r w:rsidR="00C41E00" w:rsidRPr="00C41E00">
              <w:rPr>
                <w:rFonts w:ascii="Tahoma" w:hAnsi="Tahoma" w:cs="Tahoma"/>
                <w:sz w:val="22"/>
                <w:szCs w:val="22"/>
              </w:rPr>
              <w:t xml:space="preserve"> kartai</w:t>
            </w:r>
          </w:p>
        </w:tc>
      </w:tr>
      <w:tr w:rsidR="003F3023" w:rsidRPr="00D846B3" w14:paraId="0D07A7D1" w14:textId="77777777">
        <w:tc>
          <w:tcPr>
            <w:tcW w:w="10376" w:type="dxa"/>
            <w:gridSpan w:val="3"/>
            <w:tcBorders>
              <w:top w:val="single" w:sz="4" w:space="0" w:color="auto"/>
              <w:left w:val="single" w:sz="4" w:space="0" w:color="auto"/>
              <w:bottom w:val="single" w:sz="4" w:space="0" w:color="auto"/>
              <w:right w:val="single" w:sz="4" w:space="0" w:color="auto"/>
            </w:tcBorders>
          </w:tcPr>
          <w:p w14:paraId="296118F8" w14:textId="45AE4C6B" w:rsidR="003F3023" w:rsidRPr="00EF5EDF" w:rsidRDefault="003F3023" w:rsidP="00EF5EDF">
            <w:pPr>
              <w:rPr>
                <w:rFonts w:ascii="Tahoma" w:hAnsi="Tahoma" w:cs="Tahoma"/>
                <w:b/>
                <w:bCs/>
              </w:rPr>
            </w:pPr>
            <w:r w:rsidRPr="00EF5EDF">
              <w:rPr>
                <w:rFonts w:ascii="Tahoma" w:hAnsi="Tahoma" w:cs="Tahoma"/>
                <w:b/>
                <w:bCs/>
              </w:rPr>
              <w:t>Duomenų centro ekranuojančios durys</w:t>
            </w:r>
            <w:r w:rsidRPr="00EF5EDF">
              <w:rPr>
                <w:rFonts w:ascii="Tahoma" w:hAnsi="Tahoma" w:cs="Tahoma"/>
                <w:b/>
                <w:bCs/>
                <w:color w:val="000000"/>
              </w:rPr>
              <w:t xml:space="preserve"> </w:t>
            </w:r>
          </w:p>
        </w:tc>
      </w:tr>
      <w:tr w:rsidR="003F3023" w:rsidRPr="00D846B3" w14:paraId="7ACC2379"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76453E3B" w14:textId="77777777" w:rsidR="003F3023" w:rsidRPr="00982F1B" w:rsidRDefault="003F3023" w:rsidP="00EF5EDF">
            <w:pPr>
              <w:pStyle w:val="ListParagraph"/>
              <w:numPr>
                <w:ilvl w:val="0"/>
                <w:numId w:val="26"/>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tcPr>
          <w:p w14:paraId="5971613B" w14:textId="1DB6BF1B" w:rsidR="003F3023" w:rsidRPr="00D846B3" w:rsidRDefault="003F3023">
            <w:pPr>
              <w:pStyle w:val="Default"/>
              <w:jc w:val="both"/>
              <w:rPr>
                <w:rFonts w:ascii="Tahoma" w:hAnsi="Tahoma" w:cs="Tahoma"/>
                <w:sz w:val="22"/>
                <w:szCs w:val="22"/>
              </w:rPr>
            </w:pPr>
            <w:r w:rsidRPr="00D846B3">
              <w:rPr>
                <w:rFonts w:ascii="Tahoma" w:hAnsi="Tahoma" w:cs="Tahoma"/>
                <w:sz w:val="22"/>
                <w:szCs w:val="22"/>
              </w:rPr>
              <w:t>Vyrių, spynų ar užraktų, rankenų priežiūra</w:t>
            </w:r>
          </w:p>
        </w:tc>
        <w:tc>
          <w:tcPr>
            <w:tcW w:w="1729" w:type="dxa"/>
            <w:tcBorders>
              <w:top w:val="single" w:sz="4" w:space="0" w:color="auto"/>
              <w:left w:val="single" w:sz="4" w:space="0" w:color="auto"/>
              <w:bottom w:val="single" w:sz="4" w:space="0" w:color="auto"/>
              <w:right w:val="single" w:sz="4" w:space="0" w:color="auto"/>
            </w:tcBorders>
            <w:vAlign w:val="bottom"/>
          </w:tcPr>
          <w:p w14:paraId="6DAC01C0" w14:textId="01A631B5" w:rsidR="003F3023" w:rsidRPr="00627509" w:rsidRDefault="003F3023">
            <w:pPr>
              <w:pStyle w:val="Default"/>
              <w:jc w:val="both"/>
              <w:rPr>
                <w:rFonts w:ascii="Tahoma" w:hAnsi="Tahoma" w:cs="Tahoma"/>
                <w:sz w:val="22"/>
                <w:szCs w:val="22"/>
              </w:rPr>
            </w:pPr>
            <w:r>
              <w:rPr>
                <w:rFonts w:ascii="Tahoma" w:hAnsi="Tahoma" w:cs="Tahoma"/>
                <w:sz w:val="22"/>
                <w:szCs w:val="22"/>
              </w:rPr>
              <w:t>3</w:t>
            </w:r>
            <w:r w:rsidR="00C41E00" w:rsidRPr="00C41E00">
              <w:rPr>
                <w:rFonts w:ascii="Tahoma" w:hAnsi="Tahoma" w:cs="Tahoma"/>
                <w:sz w:val="22"/>
                <w:szCs w:val="22"/>
              </w:rPr>
              <w:t xml:space="preserve"> kartai</w:t>
            </w:r>
          </w:p>
        </w:tc>
      </w:tr>
      <w:tr w:rsidR="003F3023" w:rsidRPr="00D846B3" w14:paraId="7769DAF9" w14:textId="77777777" w:rsidTr="000753A8">
        <w:tc>
          <w:tcPr>
            <w:tcW w:w="1276" w:type="dxa"/>
            <w:tcBorders>
              <w:top w:val="single" w:sz="4" w:space="0" w:color="auto"/>
              <w:left w:val="single" w:sz="4" w:space="0" w:color="auto"/>
              <w:bottom w:val="single" w:sz="4" w:space="0" w:color="auto"/>
              <w:right w:val="single" w:sz="4" w:space="0" w:color="auto"/>
            </w:tcBorders>
            <w:vAlign w:val="center"/>
          </w:tcPr>
          <w:p w14:paraId="0AB4483C" w14:textId="77777777" w:rsidR="003F3023" w:rsidRPr="00982F1B" w:rsidRDefault="003F3023" w:rsidP="003F3023">
            <w:pPr>
              <w:pStyle w:val="ListParagraph"/>
              <w:numPr>
                <w:ilvl w:val="0"/>
                <w:numId w:val="26"/>
              </w:numPr>
              <w:jc w:val="center"/>
              <w:rPr>
                <w:rFonts w:ascii="Tahoma" w:hAnsi="Tahoma" w:cs="Tahoma"/>
                <w:sz w:val="22"/>
                <w:szCs w:val="22"/>
              </w:rPr>
            </w:pPr>
          </w:p>
        </w:tc>
        <w:tc>
          <w:tcPr>
            <w:tcW w:w="7371" w:type="dxa"/>
            <w:tcBorders>
              <w:top w:val="single" w:sz="4" w:space="0" w:color="auto"/>
              <w:left w:val="single" w:sz="4" w:space="0" w:color="auto"/>
              <w:bottom w:val="single" w:sz="4" w:space="0" w:color="auto"/>
              <w:right w:val="single" w:sz="4" w:space="0" w:color="auto"/>
            </w:tcBorders>
          </w:tcPr>
          <w:p w14:paraId="4143DA8C" w14:textId="7C3EBCB1" w:rsidR="003F3023" w:rsidRPr="00D846B3" w:rsidRDefault="00022D40">
            <w:pPr>
              <w:pStyle w:val="Default"/>
              <w:jc w:val="both"/>
              <w:rPr>
                <w:rFonts w:ascii="Tahoma" w:hAnsi="Tahoma" w:cs="Tahoma"/>
                <w:sz w:val="22"/>
                <w:szCs w:val="22"/>
              </w:rPr>
            </w:pPr>
            <w:r>
              <w:rPr>
                <w:rFonts w:ascii="Tahoma" w:hAnsi="Tahoma" w:cs="Tahoma"/>
                <w:sz w:val="22"/>
                <w:szCs w:val="22"/>
              </w:rPr>
              <w:t>Ekranuojančių durų elektrinių kontaktų aptarnavimas pagal gamintojo rekomendacijas</w:t>
            </w:r>
          </w:p>
        </w:tc>
        <w:tc>
          <w:tcPr>
            <w:tcW w:w="1729" w:type="dxa"/>
            <w:tcBorders>
              <w:top w:val="single" w:sz="4" w:space="0" w:color="auto"/>
              <w:left w:val="single" w:sz="4" w:space="0" w:color="auto"/>
              <w:bottom w:val="single" w:sz="4" w:space="0" w:color="auto"/>
              <w:right w:val="single" w:sz="4" w:space="0" w:color="auto"/>
            </w:tcBorders>
            <w:vAlign w:val="bottom"/>
          </w:tcPr>
          <w:p w14:paraId="632401E7" w14:textId="4E486CA7" w:rsidR="003F3023" w:rsidRDefault="00022D40">
            <w:pPr>
              <w:pStyle w:val="Default"/>
              <w:jc w:val="both"/>
              <w:rPr>
                <w:rFonts w:ascii="Tahoma" w:hAnsi="Tahoma" w:cs="Tahoma"/>
                <w:sz w:val="22"/>
                <w:szCs w:val="22"/>
              </w:rPr>
            </w:pPr>
            <w:r>
              <w:rPr>
                <w:rFonts w:ascii="Tahoma" w:hAnsi="Tahoma" w:cs="Tahoma"/>
                <w:sz w:val="22"/>
                <w:szCs w:val="22"/>
              </w:rPr>
              <w:t>3</w:t>
            </w:r>
            <w:r w:rsidR="00C41E00" w:rsidRPr="00C41E00">
              <w:rPr>
                <w:rFonts w:ascii="Tahoma" w:hAnsi="Tahoma" w:cs="Tahoma"/>
                <w:sz w:val="22"/>
                <w:szCs w:val="22"/>
              </w:rPr>
              <w:t xml:space="preserve"> kartai</w:t>
            </w:r>
          </w:p>
        </w:tc>
      </w:tr>
    </w:tbl>
    <w:p w14:paraId="5E97E851" w14:textId="77777777" w:rsidR="00657B9E" w:rsidRDefault="00657B9E" w:rsidP="00657B9E">
      <w:pPr>
        <w:pStyle w:val="ListParagraph"/>
        <w:ind w:left="1069"/>
        <w:jc w:val="center"/>
        <w:rPr>
          <w:rFonts w:ascii="Tahoma" w:hAnsi="Tahoma" w:cs="Tahoma"/>
          <w:bCs/>
        </w:rPr>
      </w:pPr>
      <w:r>
        <w:rPr>
          <w:rFonts w:ascii="Tahoma" w:hAnsi="Tahoma" w:cs="Tahoma"/>
          <w:bCs/>
        </w:rPr>
        <w:t>___________________</w:t>
      </w:r>
    </w:p>
    <w:p w14:paraId="3044F6A4" w14:textId="77777777" w:rsidR="005D4D46" w:rsidRPr="001005FE" w:rsidRDefault="005D4D46" w:rsidP="005D4D46">
      <w:pPr>
        <w:pStyle w:val="ListParagraph"/>
        <w:ind w:left="1069"/>
        <w:rPr>
          <w:rFonts w:ascii="Tahoma" w:hAnsi="Tahoma" w:cs="Tahoma"/>
          <w:bCs/>
        </w:rPr>
      </w:pPr>
    </w:p>
    <w:p w14:paraId="60B6BF34" w14:textId="77777777" w:rsidR="005D4D46" w:rsidRPr="001005FE" w:rsidRDefault="005D4D46" w:rsidP="005D4D46">
      <w:pPr>
        <w:pStyle w:val="ListParagraph"/>
        <w:rPr>
          <w:rFonts w:ascii="Tahoma" w:hAnsi="Tahoma" w:cs="Tahoma"/>
        </w:rPr>
      </w:pPr>
    </w:p>
    <w:p w14:paraId="2BC4188D" w14:textId="58E7E791" w:rsidR="005C5C83" w:rsidRPr="00295E08" w:rsidRDefault="005C5C83" w:rsidP="00EF5EDF">
      <w:pPr>
        <w:rPr>
          <w:rFonts w:ascii="Tahoma" w:eastAsia="Times New Roman" w:hAnsi="Tahoma" w:cs="Tahoma"/>
          <w:lang w:eastAsia="en-US"/>
        </w:rPr>
      </w:pPr>
      <w:bookmarkStart w:id="0" w:name="part_0bf49b47971946ecbbec156f895bdd28"/>
      <w:bookmarkStart w:id="1" w:name="part_ce0c1ec65cd04504a5c7e7a6019a52b2"/>
      <w:bookmarkEnd w:id="0"/>
      <w:bookmarkEnd w:id="1"/>
    </w:p>
    <w:sectPr w:rsidR="005C5C83" w:rsidRPr="00295E08" w:rsidSect="00D9244B">
      <w:headerReference w:type="default" r:id="rId11"/>
      <w:pgSz w:w="11906" w:h="16838"/>
      <w:pgMar w:top="1134"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A9200" w14:textId="77777777" w:rsidR="009A0442" w:rsidRDefault="009A0442" w:rsidP="00191CC4">
      <w:pPr>
        <w:spacing w:after="0" w:line="240" w:lineRule="auto"/>
      </w:pPr>
      <w:r>
        <w:separator/>
      </w:r>
    </w:p>
  </w:endnote>
  <w:endnote w:type="continuationSeparator" w:id="0">
    <w:p w14:paraId="6EAE1D65" w14:textId="77777777" w:rsidR="009A0442" w:rsidRDefault="009A0442"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nsolas">
    <w:panose1 w:val="020B0609020204030204"/>
    <w:charset w:val="BA"/>
    <w:family w:val="modern"/>
    <w:pitch w:val="fixed"/>
    <w:sig w:usb0="E00006FF" w:usb1="0000FCFF" w:usb2="00000001"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Optima">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AD1B0" w14:textId="77777777" w:rsidR="009A0442" w:rsidRDefault="009A0442" w:rsidP="00191CC4">
      <w:pPr>
        <w:spacing w:after="0" w:line="240" w:lineRule="auto"/>
      </w:pPr>
      <w:r>
        <w:separator/>
      </w:r>
    </w:p>
  </w:footnote>
  <w:footnote w:type="continuationSeparator" w:id="0">
    <w:p w14:paraId="1B137858" w14:textId="77777777" w:rsidR="009A0442" w:rsidRDefault="009A0442" w:rsidP="00191C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05FFF" w14:textId="77777777" w:rsidR="001C00AC" w:rsidRDefault="001C00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742A4"/>
    <w:multiLevelType w:val="multilevel"/>
    <w:tmpl w:val="90DCD9CC"/>
    <w:lvl w:ilvl="0">
      <w:start w:val="2"/>
      <w:numFmt w:val="decimal"/>
      <w:lvlText w:val="%1."/>
      <w:lvlJc w:val="left"/>
      <w:pPr>
        <w:ind w:left="1080" w:hanging="720"/>
      </w:pPr>
      <w:rPr>
        <w:rFonts w:ascii="Tahoma" w:hAnsi="Tahoma" w:cs="Tahoma"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177B7292"/>
    <w:multiLevelType w:val="multilevel"/>
    <w:tmpl w:val="45EAB084"/>
    <w:lvl w:ilvl="0">
      <w:start w:val="6"/>
      <w:numFmt w:val="decimal"/>
      <w:lvlText w:val="%1."/>
      <w:lvlJc w:val="left"/>
      <w:pPr>
        <w:ind w:left="380" w:hanging="38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4690"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1ECF3530"/>
    <w:multiLevelType w:val="multilevel"/>
    <w:tmpl w:val="64C43F00"/>
    <w:lvl w:ilvl="0">
      <w:start w:val="7"/>
      <w:numFmt w:val="decimal"/>
      <w:lvlText w:val="%1."/>
      <w:lvlJc w:val="left"/>
      <w:pPr>
        <w:ind w:left="660" w:hanging="660"/>
      </w:pPr>
      <w:rPr>
        <w:rFonts w:hint="default"/>
      </w:rPr>
    </w:lvl>
    <w:lvl w:ilvl="1">
      <w:start w:val="1"/>
      <w:numFmt w:val="decimal"/>
      <w:lvlText w:val="%1.%2."/>
      <w:lvlJc w:val="left"/>
      <w:pPr>
        <w:ind w:left="8599" w:hanging="660"/>
      </w:pPr>
      <w:rPr>
        <w:rFonts w:hint="default"/>
      </w:rPr>
    </w:lvl>
    <w:lvl w:ilvl="2">
      <w:start w:val="1"/>
      <w:numFmt w:val="decimal"/>
      <w:lvlText w:val="%1.%2.%3."/>
      <w:lvlJc w:val="left"/>
      <w:pPr>
        <w:ind w:left="1440" w:hanging="720"/>
      </w:pPr>
      <w:rPr>
        <w:rFonts w:hint="default"/>
      </w:rPr>
    </w:lvl>
    <w:lvl w:ilvl="3">
      <w:start w:val="3"/>
      <w:numFmt w:val="decimal"/>
      <w:lvlText w:val="%1.%2.%3.%4."/>
      <w:lvlJc w:val="left"/>
      <w:pPr>
        <w:ind w:left="143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05B7F7A"/>
    <w:multiLevelType w:val="hybridMultilevel"/>
    <w:tmpl w:val="12F22E0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244C30A7"/>
    <w:multiLevelType w:val="hybridMultilevel"/>
    <w:tmpl w:val="63144F38"/>
    <w:lvl w:ilvl="0" w:tplc="DF904EF0">
      <w:start w:val="1"/>
      <w:numFmt w:val="decimal"/>
      <w:lvlText w:val="%1)"/>
      <w:lvlJc w:val="left"/>
      <w:pPr>
        <w:ind w:left="1950" w:hanging="390"/>
      </w:pPr>
    </w:lvl>
    <w:lvl w:ilvl="1" w:tplc="69F2F9A8">
      <w:start w:val="1"/>
      <w:numFmt w:val="lowerLetter"/>
      <w:lvlText w:val="%2)"/>
      <w:lvlJc w:val="left"/>
      <w:pPr>
        <w:ind w:left="2745" w:hanging="465"/>
      </w:pPr>
    </w:lvl>
    <w:lvl w:ilvl="2" w:tplc="0427001B">
      <w:start w:val="1"/>
      <w:numFmt w:val="lowerRoman"/>
      <w:lvlText w:val="%3."/>
      <w:lvlJc w:val="right"/>
      <w:pPr>
        <w:ind w:left="3360" w:hanging="180"/>
      </w:pPr>
    </w:lvl>
    <w:lvl w:ilvl="3" w:tplc="0427000F">
      <w:start w:val="1"/>
      <w:numFmt w:val="decimal"/>
      <w:lvlText w:val="%4."/>
      <w:lvlJc w:val="left"/>
      <w:pPr>
        <w:ind w:left="4080" w:hanging="360"/>
      </w:pPr>
    </w:lvl>
    <w:lvl w:ilvl="4" w:tplc="04270019">
      <w:start w:val="1"/>
      <w:numFmt w:val="lowerLetter"/>
      <w:lvlText w:val="%5."/>
      <w:lvlJc w:val="left"/>
      <w:pPr>
        <w:ind w:left="4800" w:hanging="360"/>
      </w:pPr>
    </w:lvl>
    <w:lvl w:ilvl="5" w:tplc="0427001B">
      <w:start w:val="1"/>
      <w:numFmt w:val="lowerRoman"/>
      <w:lvlText w:val="%6."/>
      <w:lvlJc w:val="right"/>
      <w:pPr>
        <w:ind w:left="5520" w:hanging="180"/>
      </w:pPr>
    </w:lvl>
    <w:lvl w:ilvl="6" w:tplc="0427000F">
      <w:start w:val="1"/>
      <w:numFmt w:val="decimal"/>
      <w:lvlText w:val="%7."/>
      <w:lvlJc w:val="left"/>
      <w:pPr>
        <w:ind w:left="6240" w:hanging="360"/>
      </w:pPr>
    </w:lvl>
    <w:lvl w:ilvl="7" w:tplc="04270019">
      <w:start w:val="1"/>
      <w:numFmt w:val="lowerLetter"/>
      <w:lvlText w:val="%8."/>
      <w:lvlJc w:val="left"/>
      <w:pPr>
        <w:ind w:left="6960" w:hanging="360"/>
      </w:pPr>
    </w:lvl>
    <w:lvl w:ilvl="8" w:tplc="0427001B">
      <w:start w:val="1"/>
      <w:numFmt w:val="lowerRoman"/>
      <w:lvlText w:val="%9."/>
      <w:lvlJc w:val="right"/>
      <w:pPr>
        <w:ind w:left="7680" w:hanging="180"/>
      </w:pPr>
    </w:lvl>
  </w:abstractNum>
  <w:abstractNum w:abstractNumId="5" w15:restartNumberingAfterBreak="0">
    <w:nsid w:val="29950241"/>
    <w:multiLevelType w:val="hybridMultilevel"/>
    <w:tmpl w:val="12F22E0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AAE1663"/>
    <w:multiLevelType w:val="multilevel"/>
    <w:tmpl w:val="2B4C9234"/>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2701" w:hanging="432"/>
      </w:pPr>
      <w:rPr>
        <w:b w:val="0"/>
        <w:i w:val="0"/>
        <w:color w:val="auto"/>
        <w:sz w:val="22"/>
        <w:szCs w:val="22"/>
      </w:rPr>
    </w:lvl>
    <w:lvl w:ilvl="2">
      <w:start w:val="1"/>
      <w:numFmt w:val="decimal"/>
      <w:lvlText w:val="%1.%2.%3."/>
      <w:lvlJc w:val="left"/>
      <w:pPr>
        <w:ind w:left="504" w:hanging="504"/>
      </w:pPr>
      <w:rPr>
        <w:b w:val="0"/>
        <w:i w:val="0"/>
        <w:color w:val="auto"/>
        <w:sz w:val="22"/>
        <w:szCs w:val="22"/>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3816F3"/>
    <w:multiLevelType w:val="hybridMultilevel"/>
    <w:tmpl w:val="10E43696"/>
    <w:lvl w:ilvl="0" w:tplc="6D248DEC">
      <w:start w:val="1"/>
      <w:numFmt w:val="decimal"/>
      <w:lvlText w:val="%1."/>
      <w:lvlJc w:val="left"/>
      <w:pPr>
        <w:ind w:left="927" w:hanging="360"/>
      </w:pPr>
      <w:rPr>
        <w:rFonts w:ascii="Tahoma" w:eastAsia="Times New Roman" w:hAnsi="Tahoma" w:cs="Tahoma"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588520F"/>
    <w:multiLevelType w:val="multilevel"/>
    <w:tmpl w:val="B15CA034"/>
    <w:lvl w:ilvl="0">
      <w:start w:val="1"/>
      <w:numFmt w:val="decimal"/>
      <w:lvlText w:val="%1."/>
      <w:lvlJc w:val="left"/>
      <w:pPr>
        <w:ind w:left="420" w:hanging="420"/>
      </w:pPr>
    </w:lvl>
    <w:lvl w:ilvl="1">
      <w:start w:val="12"/>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6B61541"/>
    <w:multiLevelType w:val="multilevel"/>
    <w:tmpl w:val="AB3CC026"/>
    <w:lvl w:ilvl="0">
      <w:start w:val="1"/>
      <w:numFmt w:val="decimal"/>
      <w:lvlText w:val="%1."/>
      <w:lvlJc w:val="left"/>
      <w:pPr>
        <w:ind w:left="360" w:hanging="360"/>
      </w:pPr>
    </w:lvl>
    <w:lvl w:ilvl="1">
      <w:start w:val="1"/>
      <w:numFmt w:val="decimal"/>
      <w:lvlText w:val="%1.%2."/>
      <w:lvlJc w:val="left"/>
      <w:pPr>
        <w:ind w:left="858"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A3E2B05"/>
    <w:multiLevelType w:val="hybridMultilevel"/>
    <w:tmpl w:val="12F22E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C81740D"/>
    <w:multiLevelType w:val="hybridMultilevel"/>
    <w:tmpl w:val="12F22E0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49725494"/>
    <w:multiLevelType w:val="hybridMultilevel"/>
    <w:tmpl w:val="12F22E0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4A6B223F"/>
    <w:multiLevelType w:val="hybridMultilevel"/>
    <w:tmpl w:val="12F22E0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4C7447F7"/>
    <w:multiLevelType w:val="hybridMultilevel"/>
    <w:tmpl w:val="5D6A3F20"/>
    <w:lvl w:ilvl="0" w:tplc="3F7265F2">
      <w:start w:val="1"/>
      <w:numFmt w:val="decimalZero"/>
      <w:pStyle w:val="Reik"/>
      <w:lvlText w:val="Reik_%1"/>
      <w:lvlJc w:val="left"/>
      <w:pPr>
        <w:tabs>
          <w:tab w:val="num" w:pos="567"/>
        </w:tabs>
        <w:ind w:left="567" w:firstLine="0"/>
      </w:pPr>
      <w:rPr>
        <w:rFonts w:ascii="Times New Roman" w:hAnsi="Times New Roman" w:cs="Times New Roman"/>
        <w:b w:val="0"/>
        <w:bCs w:val="0"/>
        <w:i w:val="0"/>
        <w:iCs w:val="0"/>
        <w:caps w:val="0"/>
        <w:smallCaps w:val="0"/>
        <w:strike w:val="0"/>
        <w:dstrike w:val="0"/>
        <w:noProof w:val="0"/>
        <w:vanish w:val="0"/>
        <w:spacing w:val="0"/>
        <w:kern w:val="0"/>
        <w:position w:val="0"/>
        <w:sz w:val="22"/>
        <w:szCs w:val="22"/>
        <w:u w:val="none"/>
        <w:vertAlign w:val="baseline"/>
        <w:em w:val="none"/>
      </w:rPr>
    </w:lvl>
    <w:lvl w:ilvl="1" w:tplc="90349F9A">
      <w:start w:val="1"/>
      <w:numFmt w:val="lowerLetter"/>
      <w:lvlText w:val="%2."/>
      <w:lvlJc w:val="left"/>
      <w:pPr>
        <w:tabs>
          <w:tab w:val="num" w:pos="1440"/>
        </w:tabs>
        <w:ind w:left="1440" w:hanging="360"/>
      </w:pPr>
    </w:lvl>
    <w:lvl w:ilvl="2" w:tplc="805AA06E" w:tentative="1">
      <w:start w:val="1"/>
      <w:numFmt w:val="lowerRoman"/>
      <w:lvlText w:val="%3."/>
      <w:lvlJc w:val="right"/>
      <w:pPr>
        <w:tabs>
          <w:tab w:val="num" w:pos="2160"/>
        </w:tabs>
        <w:ind w:left="2160" w:hanging="180"/>
      </w:pPr>
    </w:lvl>
    <w:lvl w:ilvl="3" w:tplc="065C60DA" w:tentative="1">
      <w:start w:val="1"/>
      <w:numFmt w:val="decimal"/>
      <w:lvlText w:val="%4."/>
      <w:lvlJc w:val="left"/>
      <w:pPr>
        <w:tabs>
          <w:tab w:val="num" w:pos="2880"/>
        </w:tabs>
        <w:ind w:left="2880" w:hanging="360"/>
      </w:pPr>
    </w:lvl>
    <w:lvl w:ilvl="4" w:tplc="06006FD8" w:tentative="1">
      <w:start w:val="1"/>
      <w:numFmt w:val="lowerLetter"/>
      <w:lvlText w:val="%5."/>
      <w:lvlJc w:val="left"/>
      <w:pPr>
        <w:tabs>
          <w:tab w:val="num" w:pos="3600"/>
        </w:tabs>
        <w:ind w:left="3600" w:hanging="360"/>
      </w:pPr>
    </w:lvl>
    <w:lvl w:ilvl="5" w:tplc="37065CAC" w:tentative="1">
      <w:start w:val="1"/>
      <w:numFmt w:val="lowerRoman"/>
      <w:lvlText w:val="%6."/>
      <w:lvlJc w:val="right"/>
      <w:pPr>
        <w:tabs>
          <w:tab w:val="num" w:pos="4320"/>
        </w:tabs>
        <w:ind w:left="4320" w:hanging="180"/>
      </w:pPr>
    </w:lvl>
    <w:lvl w:ilvl="6" w:tplc="9A0401A6" w:tentative="1">
      <w:start w:val="1"/>
      <w:numFmt w:val="decimal"/>
      <w:lvlText w:val="%7."/>
      <w:lvlJc w:val="left"/>
      <w:pPr>
        <w:tabs>
          <w:tab w:val="num" w:pos="5040"/>
        </w:tabs>
        <w:ind w:left="5040" w:hanging="360"/>
      </w:pPr>
    </w:lvl>
    <w:lvl w:ilvl="7" w:tplc="9D7E6BB6" w:tentative="1">
      <w:start w:val="1"/>
      <w:numFmt w:val="lowerLetter"/>
      <w:lvlText w:val="%8."/>
      <w:lvlJc w:val="left"/>
      <w:pPr>
        <w:tabs>
          <w:tab w:val="num" w:pos="5760"/>
        </w:tabs>
        <w:ind w:left="5760" w:hanging="360"/>
      </w:pPr>
    </w:lvl>
    <w:lvl w:ilvl="8" w:tplc="81028FA6" w:tentative="1">
      <w:start w:val="1"/>
      <w:numFmt w:val="lowerRoman"/>
      <w:lvlText w:val="%9."/>
      <w:lvlJc w:val="right"/>
      <w:pPr>
        <w:tabs>
          <w:tab w:val="num" w:pos="6480"/>
        </w:tabs>
        <w:ind w:left="6480" w:hanging="180"/>
      </w:pPr>
    </w:lvl>
  </w:abstractNum>
  <w:abstractNum w:abstractNumId="15" w15:restartNumberingAfterBreak="0">
    <w:nsid w:val="4CF33B53"/>
    <w:multiLevelType w:val="hybridMultilevel"/>
    <w:tmpl w:val="12F22E0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52030116"/>
    <w:multiLevelType w:val="multilevel"/>
    <w:tmpl w:val="9DD0BD56"/>
    <w:lvl w:ilvl="0">
      <w:start w:val="7"/>
      <w:numFmt w:val="decimal"/>
      <w:lvlText w:val="%1."/>
      <w:lvlJc w:val="left"/>
      <w:pPr>
        <w:ind w:left="400" w:hanging="400"/>
      </w:pPr>
      <w:rPr>
        <w:rFonts w:hint="default"/>
      </w:rPr>
    </w:lvl>
    <w:lvl w:ilvl="1">
      <w:start w:val="1"/>
      <w:numFmt w:val="decimal"/>
      <w:lvlText w:val="%1.%2."/>
      <w:lvlJc w:val="left"/>
      <w:pPr>
        <w:ind w:left="1430" w:hanging="720"/>
      </w:pPr>
      <w:rPr>
        <w:rFonts w:hint="default"/>
        <w:b w:val="0"/>
        <w:i w:val="0"/>
        <w:sz w:val="22"/>
        <w:szCs w:val="22"/>
      </w:rPr>
    </w:lvl>
    <w:lvl w:ilvl="2">
      <w:start w:val="1"/>
      <w:numFmt w:val="decimal"/>
      <w:lvlText w:val="%1.%2.%3."/>
      <w:lvlJc w:val="left"/>
      <w:pPr>
        <w:ind w:left="2498" w:hanging="1080"/>
      </w:pPr>
      <w:rPr>
        <w:rFonts w:hint="default"/>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8" w15:restartNumberingAfterBreak="0">
    <w:nsid w:val="5B7D1477"/>
    <w:multiLevelType w:val="hybridMultilevel"/>
    <w:tmpl w:val="B4407EB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6078395D"/>
    <w:multiLevelType w:val="hybridMultilevel"/>
    <w:tmpl w:val="12F22E0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641A10D0"/>
    <w:multiLevelType w:val="hybridMultilevel"/>
    <w:tmpl w:val="12F22E0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6B456EC"/>
    <w:multiLevelType w:val="multilevel"/>
    <w:tmpl w:val="B15CA034"/>
    <w:lvl w:ilvl="0">
      <w:start w:val="1"/>
      <w:numFmt w:val="decimal"/>
      <w:lvlText w:val="%1."/>
      <w:lvlJc w:val="left"/>
      <w:pPr>
        <w:ind w:left="420" w:hanging="420"/>
      </w:pPr>
    </w:lvl>
    <w:lvl w:ilvl="1">
      <w:start w:val="12"/>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67381A5A"/>
    <w:multiLevelType w:val="multilevel"/>
    <w:tmpl w:val="8D14CCDE"/>
    <w:lvl w:ilvl="0">
      <w:start w:val="1"/>
      <w:numFmt w:val="upperRoman"/>
      <w:lvlText w:val="%1."/>
      <w:lvlJc w:val="right"/>
      <w:pPr>
        <w:ind w:left="720" w:hanging="360"/>
      </w:pPr>
    </w:lvl>
    <w:lvl w:ilvl="1">
      <w:start w:val="3"/>
      <w:numFmt w:val="decimal"/>
      <w:isLgl/>
      <w:lvlText w:val="%1.%2."/>
      <w:lvlJc w:val="left"/>
      <w:pPr>
        <w:ind w:left="1429" w:hanging="720"/>
      </w:pPr>
    </w:lvl>
    <w:lvl w:ilvl="2">
      <w:start w:val="1"/>
      <w:numFmt w:val="decimal"/>
      <w:isLgl/>
      <w:lvlText w:val="%1.%2.%3."/>
      <w:lvlJc w:val="left"/>
      <w:pPr>
        <w:ind w:left="1778" w:hanging="720"/>
      </w:pPr>
    </w:lvl>
    <w:lvl w:ilvl="3">
      <w:start w:val="1"/>
      <w:numFmt w:val="decimal"/>
      <w:isLgl/>
      <w:lvlText w:val="%1.%2.%3.%4."/>
      <w:lvlJc w:val="left"/>
      <w:pPr>
        <w:ind w:left="2487" w:hanging="1080"/>
      </w:pPr>
    </w:lvl>
    <w:lvl w:ilvl="4">
      <w:start w:val="1"/>
      <w:numFmt w:val="decimal"/>
      <w:isLgl/>
      <w:lvlText w:val="%1.%2.%3.%4.%5."/>
      <w:lvlJc w:val="left"/>
      <w:pPr>
        <w:ind w:left="3196" w:hanging="1440"/>
      </w:pPr>
    </w:lvl>
    <w:lvl w:ilvl="5">
      <w:start w:val="1"/>
      <w:numFmt w:val="decimal"/>
      <w:isLgl/>
      <w:lvlText w:val="%1.%2.%3.%4.%5.%6."/>
      <w:lvlJc w:val="left"/>
      <w:pPr>
        <w:ind w:left="3545" w:hanging="1440"/>
      </w:pPr>
    </w:lvl>
    <w:lvl w:ilvl="6">
      <w:start w:val="1"/>
      <w:numFmt w:val="decimal"/>
      <w:isLgl/>
      <w:lvlText w:val="%1.%2.%3.%4.%5.%6.%7."/>
      <w:lvlJc w:val="left"/>
      <w:pPr>
        <w:ind w:left="4254" w:hanging="1800"/>
      </w:pPr>
    </w:lvl>
    <w:lvl w:ilvl="7">
      <w:start w:val="1"/>
      <w:numFmt w:val="decimal"/>
      <w:isLgl/>
      <w:lvlText w:val="%1.%2.%3.%4.%5.%6.%7.%8."/>
      <w:lvlJc w:val="left"/>
      <w:pPr>
        <w:ind w:left="4963" w:hanging="2160"/>
      </w:pPr>
    </w:lvl>
    <w:lvl w:ilvl="8">
      <w:start w:val="1"/>
      <w:numFmt w:val="decimal"/>
      <w:isLgl/>
      <w:lvlText w:val="%1.%2.%3.%4.%5.%6.%7.%8.%9."/>
      <w:lvlJc w:val="left"/>
      <w:pPr>
        <w:ind w:left="5312" w:hanging="2160"/>
      </w:pPr>
    </w:lvl>
  </w:abstractNum>
  <w:abstractNum w:abstractNumId="2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B055509"/>
    <w:multiLevelType w:val="hybridMultilevel"/>
    <w:tmpl w:val="12F22E0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546572059">
    <w:abstractNumId w:val="6"/>
  </w:num>
  <w:num w:numId="2" w16cid:durableId="366637469">
    <w:abstractNumId w:val="14"/>
  </w:num>
  <w:num w:numId="3" w16cid:durableId="1338847332">
    <w:abstractNumId w:val="1"/>
  </w:num>
  <w:num w:numId="4" w16cid:durableId="1470855933">
    <w:abstractNumId w:val="7"/>
  </w:num>
  <w:num w:numId="5" w16cid:durableId="1255357242">
    <w:abstractNumId w:val="0"/>
  </w:num>
  <w:num w:numId="6" w16cid:durableId="2008363998">
    <w:abstractNumId w:val="2"/>
  </w:num>
  <w:num w:numId="7" w16cid:durableId="1814058001">
    <w:abstractNumId w:val="17"/>
  </w:num>
  <w:num w:numId="8" w16cid:durableId="1718240966">
    <w:abstractNumId w:val="16"/>
  </w:num>
  <w:num w:numId="9" w16cid:durableId="15741280">
    <w:abstractNumId w:val="23"/>
  </w:num>
  <w:num w:numId="10" w16cid:durableId="6974646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3321117">
    <w:abstractNumId w:val="2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5296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33841624">
    <w:abstractNumId w:val="21"/>
    <w:lvlOverride w:ilvl="0">
      <w:startOverride w:val="1"/>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340134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11563669">
    <w:abstractNumId w:val="8"/>
    <w:lvlOverride w:ilvl="0">
      <w:startOverride w:val="1"/>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377303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698685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968984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771717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432013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485932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103283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376465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99715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80477845">
    <w:abstractNumId w:val="3"/>
  </w:num>
  <w:num w:numId="26" w16cid:durableId="332487707">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C77"/>
    <w:rsid w:val="00000EB0"/>
    <w:rsid w:val="000036BE"/>
    <w:rsid w:val="00003AEC"/>
    <w:rsid w:val="000044A4"/>
    <w:rsid w:val="0000482B"/>
    <w:rsid w:val="0000513B"/>
    <w:rsid w:val="00005F3C"/>
    <w:rsid w:val="0000614F"/>
    <w:rsid w:val="00006585"/>
    <w:rsid w:val="00006A85"/>
    <w:rsid w:val="0000700D"/>
    <w:rsid w:val="00010CAF"/>
    <w:rsid w:val="000111E9"/>
    <w:rsid w:val="00011C02"/>
    <w:rsid w:val="00012F3A"/>
    <w:rsid w:val="00014C91"/>
    <w:rsid w:val="0001539B"/>
    <w:rsid w:val="00015AD6"/>
    <w:rsid w:val="000173D4"/>
    <w:rsid w:val="00021403"/>
    <w:rsid w:val="000218FA"/>
    <w:rsid w:val="00021A5A"/>
    <w:rsid w:val="00021A5F"/>
    <w:rsid w:val="00021AA4"/>
    <w:rsid w:val="00021E62"/>
    <w:rsid w:val="00022D40"/>
    <w:rsid w:val="00023618"/>
    <w:rsid w:val="00025503"/>
    <w:rsid w:val="0002563D"/>
    <w:rsid w:val="000259D2"/>
    <w:rsid w:val="00025DE0"/>
    <w:rsid w:val="00025EAB"/>
    <w:rsid w:val="0002662A"/>
    <w:rsid w:val="00026648"/>
    <w:rsid w:val="00027926"/>
    <w:rsid w:val="00027A5D"/>
    <w:rsid w:val="000309FA"/>
    <w:rsid w:val="00030B55"/>
    <w:rsid w:val="00031901"/>
    <w:rsid w:val="000325EE"/>
    <w:rsid w:val="00032A05"/>
    <w:rsid w:val="00032ABF"/>
    <w:rsid w:val="00033AF5"/>
    <w:rsid w:val="00033F37"/>
    <w:rsid w:val="000343CD"/>
    <w:rsid w:val="0003451E"/>
    <w:rsid w:val="000350F7"/>
    <w:rsid w:val="000353F6"/>
    <w:rsid w:val="00035EB3"/>
    <w:rsid w:val="00037531"/>
    <w:rsid w:val="00037ACE"/>
    <w:rsid w:val="00037F37"/>
    <w:rsid w:val="00040383"/>
    <w:rsid w:val="00040892"/>
    <w:rsid w:val="0004098D"/>
    <w:rsid w:val="00041CF1"/>
    <w:rsid w:val="00042F7D"/>
    <w:rsid w:val="0004300B"/>
    <w:rsid w:val="00043B1E"/>
    <w:rsid w:val="00043EED"/>
    <w:rsid w:val="000443D2"/>
    <w:rsid w:val="00044885"/>
    <w:rsid w:val="0004512A"/>
    <w:rsid w:val="000454D6"/>
    <w:rsid w:val="00045850"/>
    <w:rsid w:val="00046715"/>
    <w:rsid w:val="0004790B"/>
    <w:rsid w:val="000505A1"/>
    <w:rsid w:val="0005081A"/>
    <w:rsid w:val="00050A61"/>
    <w:rsid w:val="000510A1"/>
    <w:rsid w:val="0005142D"/>
    <w:rsid w:val="00053309"/>
    <w:rsid w:val="000535AF"/>
    <w:rsid w:val="00053C7F"/>
    <w:rsid w:val="00054785"/>
    <w:rsid w:val="000552DD"/>
    <w:rsid w:val="000563A1"/>
    <w:rsid w:val="00056FFD"/>
    <w:rsid w:val="00057698"/>
    <w:rsid w:val="000621D6"/>
    <w:rsid w:val="0006248A"/>
    <w:rsid w:val="00063169"/>
    <w:rsid w:val="00063179"/>
    <w:rsid w:val="000632A3"/>
    <w:rsid w:val="0006405B"/>
    <w:rsid w:val="00064EBD"/>
    <w:rsid w:val="00065354"/>
    <w:rsid w:val="000656C9"/>
    <w:rsid w:val="00065A6E"/>
    <w:rsid w:val="00065E1B"/>
    <w:rsid w:val="00066150"/>
    <w:rsid w:val="00066B5B"/>
    <w:rsid w:val="00066D21"/>
    <w:rsid w:val="00066D50"/>
    <w:rsid w:val="00066F45"/>
    <w:rsid w:val="00067013"/>
    <w:rsid w:val="00067460"/>
    <w:rsid w:val="00067B0F"/>
    <w:rsid w:val="000704E6"/>
    <w:rsid w:val="000707C4"/>
    <w:rsid w:val="00070A05"/>
    <w:rsid w:val="00071214"/>
    <w:rsid w:val="00071249"/>
    <w:rsid w:val="00072528"/>
    <w:rsid w:val="0007375B"/>
    <w:rsid w:val="00073F76"/>
    <w:rsid w:val="000740C8"/>
    <w:rsid w:val="00074C22"/>
    <w:rsid w:val="000750F3"/>
    <w:rsid w:val="000752DC"/>
    <w:rsid w:val="000753A8"/>
    <w:rsid w:val="00075CCD"/>
    <w:rsid w:val="000774D7"/>
    <w:rsid w:val="00077617"/>
    <w:rsid w:val="00077630"/>
    <w:rsid w:val="000803A4"/>
    <w:rsid w:val="00082379"/>
    <w:rsid w:val="00082B07"/>
    <w:rsid w:val="00083258"/>
    <w:rsid w:val="00083E45"/>
    <w:rsid w:val="000857DF"/>
    <w:rsid w:val="00086FDF"/>
    <w:rsid w:val="00087FAA"/>
    <w:rsid w:val="00090B29"/>
    <w:rsid w:val="000923FD"/>
    <w:rsid w:val="000931B9"/>
    <w:rsid w:val="000932D1"/>
    <w:rsid w:val="00093A4C"/>
    <w:rsid w:val="00093AB3"/>
    <w:rsid w:val="0009400C"/>
    <w:rsid w:val="00094833"/>
    <w:rsid w:val="000949CC"/>
    <w:rsid w:val="00095856"/>
    <w:rsid w:val="00097268"/>
    <w:rsid w:val="0009774D"/>
    <w:rsid w:val="000A1370"/>
    <w:rsid w:val="000A24B7"/>
    <w:rsid w:val="000A25CF"/>
    <w:rsid w:val="000A2F1A"/>
    <w:rsid w:val="000A33A7"/>
    <w:rsid w:val="000A426E"/>
    <w:rsid w:val="000A44FC"/>
    <w:rsid w:val="000A4D2B"/>
    <w:rsid w:val="000A507B"/>
    <w:rsid w:val="000A5D38"/>
    <w:rsid w:val="000A6BF5"/>
    <w:rsid w:val="000B08D4"/>
    <w:rsid w:val="000B1BB7"/>
    <w:rsid w:val="000B20CD"/>
    <w:rsid w:val="000B2870"/>
    <w:rsid w:val="000B294F"/>
    <w:rsid w:val="000B3FFA"/>
    <w:rsid w:val="000B44D7"/>
    <w:rsid w:val="000B5178"/>
    <w:rsid w:val="000B5A0C"/>
    <w:rsid w:val="000B5EB8"/>
    <w:rsid w:val="000B61D7"/>
    <w:rsid w:val="000B6454"/>
    <w:rsid w:val="000B6586"/>
    <w:rsid w:val="000C01B4"/>
    <w:rsid w:val="000C0DF0"/>
    <w:rsid w:val="000C24E8"/>
    <w:rsid w:val="000C307F"/>
    <w:rsid w:val="000C3189"/>
    <w:rsid w:val="000C33BF"/>
    <w:rsid w:val="000C36EE"/>
    <w:rsid w:val="000C3E76"/>
    <w:rsid w:val="000C4247"/>
    <w:rsid w:val="000C4548"/>
    <w:rsid w:val="000C4651"/>
    <w:rsid w:val="000C4747"/>
    <w:rsid w:val="000C4A39"/>
    <w:rsid w:val="000C51F3"/>
    <w:rsid w:val="000C5562"/>
    <w:rsid w:val="000C6570"/>
    <w:rsid w:val="000C7798"/>
    <w:rsid w:val="000D0304"/>
    <w:rsid w:val="000D09DC"/>
    <w:rsid w:val="000D1103"/>
    <w:rsid w:val="000D1669"/>
    <w:rsid w:val="000D185F"/>
    <w:rsid w:val="000D1EAE"/>
    <w:rsid w:val="000D2537"/>
    <w:rsid w:val="000D2CA2"/>
    <w:rsid w:val="000D2CDC"/>
    <w:rsid w:val="000D3322"/>
    <w:rsid w:val="000D3429"/>
    <w:rsid w:val="000D37C8"/>
    <w:rsid w:val="000D4211"/>
    <w:rsid w:val="000D4695"/>
    <w:rsid w:val="000D4AFD"/>
    <w:rsid w:val="000D4BC1"/>
    <w:rsid w:val="000D544D"/>
    <w:rsid w:val="000D57D7"/>
    <w:rsid w:val="000D666A"/>
    <w:rsid w:val="000D6D06"/>
    <w:rsid w:val="000D6F8F"/>
    <w:rsid w:val="000E18AC"/>
    <w:rsid w:val="000E34B3"/>
    <w:rsid w:val="000E41A6"/>
    <w:rsid w:val="000E45B1"/>
    <w:rsid w:val="000E68E7"/>
    <w:rsid w:val="000F152F"/>
    <w:rsid w:val="000F17E3"/>
    <w:rsid w:val="000F2A9F"/>
    <w:rsid w:val="000F32C5"/>
    <w:rsid w:val="000F3676"/>
    <w:rsid w:val="000F4696"/>
    <w:rsid w:val="000F4EBC"/>
    <w:rsid w:val="000F53A3"/>
    <w:rsid w:val="000F5608"/>
    <w:rsid w:val="000F57B7"/>
    <w:rsid w:val="000F773E"/>
    <w:rsid w:val="001005FE"/>
    <w:rsid w:val="0010091F"/>
    <w:rsid w:val="00100CDF"/>
    <w:rsid w:val="00101925"/>
    <w:rsid w:val="00101BAC"/>
    <w:rsid w:val="00103465"/>
    <w:rsid w:val="00103544"/>
    <w:rsid w:val="00103B8E"/>
    <w:rsid w:val="00105B62"/>
    <w:rsid w:val="00105D49"/>
    <w:rsid w:val="00106255"/>
    <w:rsid w:val="001066E1"/>
    <w:rsid w:val="00106FCF"/>
    <w:rsid w:val="001071EB"/>
    <w:rsid w:val="00107400"/>
    <w:rsid w:val="0011024B"/>
    <w:rsid w:val="00110ABE"/>
    <w:rsid w:val="00110C5C"/>
    <w:rsid w:val="0011260F"/>
    <w:rsid w:val="001127E1"/>
    <w:rsid w:val="00112D10"/>
    <w:rsid w:val="0011516B"/>
    <w:rsid w:val="001156CD"/>
    <w:rsid w:val="001164D0"/>
    <w:rsid w:val="001165DE"/>
    <w:rsid w:val="0012052C"/>
    <w:rsid w:val="00120F14"/>
    <w:rsid w:val="0012133F"/>
    <w:rsid w:val="00121D8F"/>
    <w:rsid w:val="0012215F"/>
    <w:rsid w:val="00122495"/>
    <w:rsid w:val="001224D5"/>
    <w:rsid w:val="00122A73"/>
    <w:rsid w:val="00122CEC"/>
    <w:rsid w:val="00123AA6"/>
    <w:rsid w:val="00124123"/>
    <w:rsid w:val="00124149"/>
    <w:rsid w:val="00124D43"/>
    <w:rsid w:val="00124F9D"/>
    <w:rsid w:val="0012595D"/>
    <w:rsid w:val="00125B52"/>
    <w:rsid w:val="001272FD"/>
    <w:rsid w:val="0012731C"/>
    <w:rsid w:val="00127DE9"/>
    <w:rsid w:val="00130014"/>
    <w:rsid w:val="0013068E"/>
    <w:rsid w:val="001316CB"/>
    <w:rsid w:val="00131C26"/>
    <w:rsid w:val="00131DF7"/>
    <w:rsid w:val="00132614"/>
    <w:rsid w:val="00132DDD"/>
    <w:rsid w:val="001330B7"/>
    <w:rsid w:val="00134549"/>
    <w:rsid w:val="00135CE0"/>
    <w:rsid w:val="00136883"/>
    <w:rsid w:val="00136D52"/>
    <w:rsid w:val="00137796"/>
    <w:rsid w:val="00137918"/>
    <w:rsid w:val="001401D4"/>
    <w:rsid w:val="00140E8F"/>
    <w:rsid w:val="001417D6"/>
    <w:rsid w:val="00141F4D"/>
    <w:rsid w:val="001420C8"/>
    <w:rsid w:val="001421F4"/>
    <w:rsid w:val="00142D13"/>
    <w:rsid w:val="00143177"/>
    <w:rsid w:val="00143BA3"/>
    <w:rsid w:val="00144487"/>
    <w:rsid w:val="0014467A"/>
    <w:rsid w:val="00145538"/>
    <w:rsid w:val="00147AAC"/>
    <w:rsid w:val="00150D93"/>
    <w:rsid w:val="001510A5"/>
    <w:rsid w:val="00151180"/>
    <w:rsid w:val="00151946"/>
    <w:rsid w:val="00151A77"/>
    <w:rsid w:val="00151CB2"/>
    <w:rsid w:val="00151F23"/>
    <w:rsid w:val="0015360C"/>
    <w:rsid w:val="00153EF1"/>
    <w:rsid w:val="0015462C"/>
    <w:rsid w:val="001546E1"/>
    <w:rsid w:val="001548AA"/>
    <w:rsid w:val="00154A4D"/>
    <w:rsid w:val="00154B38"/>
    <w:rsid w:val="00154DCA"/>
    <w:rsid w:val="00155E3E"/>
    <w:rsid w:val="001578A9"/>
    <w:rsid w:val="00157A2A"/>
    <w:rsid w:val="00157CA2"/>
    <w:rsid w:val="00157FBB"/>
    <w:rsid w:val="001608BF"/>
    <w:rsid w:val="00160A4E"/>
    <w:rsid w:val="00161FF7"/>
    <w:rsid w:val="001632BD"/>
    <w:rsid w:val="00163E5A"/>
    <w:rsid w:val="00164CE8"/>
    <w:rsid w:val="00170391"/>
    <w:rsid w:val="001705F9"/>
    <w:rsid w:val="0017091D"/>
    <w:rsid w:val="00171B5B"/>
    <w:rsid w:val="0017217C"/>
    <w:rsid w:val="00172393"/>
    <w:rsid w:val="001733E8"/>
    <w:rsid w:val="001733EF"/>
    <w:rsid w:val="001737E7"/>
    <w:rsid w:val="00173AB1"/>
    <w:rsid w:val="001741BD"/>
    <w:rsid w:val="001742F7"/>
    <w:rsid w:val="00174C2C"/>
    <w:rsid w:val="00175B1B"/>
    <w:rsid w:val="00176E60"/>
    <w:rsid w:val="001771F5"/>
    <w:rsid w:val="00177686"/>
    <w:rsid w:val="0018026D"/>
    <w:rsid w:val="0018028D"/>
    <w:rsid w:val="00180949"/>
    <w:rsid w:val="00180B5E"/>
    <w:rsid w:val="00182404"/>
    <w:rsid w:val="00183B94"/>
    <w:rsid w:val="00183DB9"/>
    <w:rsid w:val="00184172"/>
    <w:rsid w:val="0018439E"/>
    <w:rsid w:val="00185820"/>
    <w:rsid w:val="00185A22"/>
    <w:rsid w:val="00185A6B"/>
    <w:rsid w:val="00190055"/>
    <w:rsid w:val="00190EFD"/>
    <w:rsid w:val="00191CC4"/>
    <w:rsid w:val="00192BAB"/>
    <w:rsid w:val="00193168"/>
    <w:rsid w:val="00193B89"/>
    <w:rsid w:val="00193D45"/>
    <w:rsid w:val="00194DE7"/>
    <w:rsid w:val="00195307"/>
    <w:rsid w:val="001953BE"/>
    <w:rsid w:val="00195E7A"/>
    <w:rsid w:val="00195EDC"/>
    <w:rsid w:val="001A1727"/>
    <w:rsid w:val="001A1A7D"/>
    <w:rsid w:val="001A1EFE"/>
    <w:rsid w:val="001A3FC2"/>
    <w:rsid w:val="001A46AE"/>
    <w:rsid w:val="001A6A51"/>
    <w:rsid w:val="001A6B0E"/>
    <w:rsid w:val="001A76EB"/>
    <w:rsid w:val="001A78F4"/>
    <w:rsid w:val="001B02F9"/>
    <w:rsid w:val="001B1C38"/>
    <w:rsid w:val="001B2262"/>
    <w:rsid w:val="001B2531"/>
    <w:rsid w:val="001B260F"/>
    <w:rsid w:val="001B28F9"/>
    <w:rsid w:val="001B3738"/>
    <w:rsid w:val="001B4532"/>
    <w:rsid w:val="001B4D13"/>
    <w:rsid w:val="001B5DFE"/>
    <w:rsid w:val="001B65E7"/>
    <w:rsid w:val="001B68E2"/>
    <w:rsid w:val="001B6959"/>
    <w:rsid w:val="001B6AE7"/>
    <w:rsid w:val="001B70A2"/>
    <w:rsid w:val="001B718A"/>
    <w:rsid w:val="001B72AA"/>
    <w:rsid w:val="001B7403"/>
    <w:rsid w:val="001B7A59"/>
    <w:rsid w:val="001C00AC"/>
    <w:rsid w:val="001C118E"/>
    <w:rsid w:val="001C1207"/>
    <w:rsid w:val="001C16AA"/>
    <w:rsid w:val="001C1808"/>
    <w:rsid w:val="001C1A19"/>
    <w:rsid w:val="001C20D4"/>
    <w:rsid w:val="001C2591"/>
    <w:rsid w:val="001C2B11"/>
    <w:rsid w:val="001C2FFE"/>
    <w:rsid w:val="001C30CE"/>
    <w:rsid w:val="001C31A0"/>
    <w:rsid w:val="001C4378"/>
    <w:rsid w:val="001C4B95"/>
    <w:rsid w:val="001C638E"/>
    <w:rsid w:val="001C6AEC"/>
    <w:rsid w:val="001C7C18"/>
    <w:rsid w:val="001D0947"/>
    <w:rsid w:val="001D0D9B"/>
    <w:rsid w:val="001D18D9"/>
    <w:rsid w:val="001D40B3"/>
    <w:rsid w:val="001D43CD"/>
    <w:rsid w:val="001D4725"/>
    <w:rsid w:val="001D4D1F"/>
    <w:rsid w:val="001D5502"/>
    <w:rsid w:val="001D662D"/>
    <w:rsid w:val="001D6E24"/>
    <w:rsid w:val="001D7211"/>
    <w:rsid w:val="001D7909"/>
    <w:rsid w:val="001E00D8"/>
    <w:rsid w:val="001E0721"/>
    <w:rsid w:val="001E1283"/>
    <w:rsid w:val="001E1B11"/>
    <w:rsid w:val="001E2314"/>
    <w:rsid w:val="001E271B"/>
    <w:rsid w:val="001E28F1"/>
    <w:rsid w:val="001E2BC8"/>
    <w:rsid w:val="001E3067"/>
    <w:rsid w:val="001E3476"/>
    <w:rsid w:val="001E388E"/>
    <w:rsid w:val="001E3D78"/>
    <w:rsid w:val="001E3E9F"/>
    <w:rsid w:val="001E42F8"/>
    <w:rsid w:val="001E4700"/>
    <w:rsid w:val="001E4AD0"/>
    <w:rsid w:val="001E525A"/>
    <w:rsid w:val="001E59BB"/>
    <w:rsid w:val="001E665D"/>
    <w:rsid w:val="001E6B46"/>
    <w:rsid w:val="001E78BE"/>
    <w:rsid w:val="001E7F0F"/>
    <w:rsid w:val="001F108B"/>
    <w:rsid w:val="001F2832"/>
    <w:rsid w:val="001F28C8"/>
    <w:rsid w:val="001F2DF6"/>
    <w:rsid w:val="001F34C9"/>
    <w:rsid w:val="001F438B"/>
    <w:rsid w:val="001F43DD"/>
    <w:rsid w:val="001F4F81"/>
    <w:rsid w:val="001F5971"/>
    <w:rsid w:val="001F6E5B"/>
    <w:rsid w:val="001F70A7"/>
    <w:rsid w:val="001F7A8E"/>
    <w:rsid w:val="001F7F0E"/>
    <w:rsid w:val="00200895"/>
    <w:rsid w:val="00201266"/>
    <w:rsid w:val="00201D65"/>
    <w:rsid w:val="00202044"/>
    <w:rsid w:val="00202201"/>
    <w:rsid w:val="00202CD5"/>
    <w:rsid w:val="00203635"/>
    <w:rsid w:val="00203B25"/>
    <w:rsid w:val="002046B1"/>
    <w:rsid w:val="002048B3"/>
    <w:rsid w:val="0020491B"/>
    <w:rsid w:val="00204DC7"/>
    <w:rsid w:val="002050D6"/>
    <w:rsid w:val="002055C5"/>
    <w:rsid w:val="00207DFD"/>
    <w:rsid w:val="00210CB8"/>
    <w:rsid w:val="00211261"/>
    <w:rsid w:val="00211397"/>
    <w:rsid w:val="0021146A"/>
    <w:rsid w:val="0021157E"/>
    <w:rsid w:val="0021214E"/>
    <w:rsid w:val="0021288D"/>
    <w:rsid w:val="0021477B"/>
    <w:rsid w:val="00214CB0"/>
    <w:rsid w:val="00215B6C"/>
    <w:rsid w:val="00217B26"/>
    <w:rsid w:val="00217C9C"/>
    <w:rsid w:val="00220116"/>
    <w:rsid w:val="002211E2"/>
    <w:rsid w:val="002213A3"/>
    <w:rsid w:val="002213BA"/>
    <w:rsid w:val="002219E2"/>
    <w:rsid w:val="00221A4E"/>
    <w:rsid w:val="002221D1"/>
    <w:rsid w:val="00223219"/>
    <w:rsid w:val="0022327E"/>
    <w:rsid w:val="002234D7"/>
    <w:rsid w:val="00223AC2"/>
    <w:rsid w:val="0022430C"/>
    <w:rsid w:val="002243AE"/>
    <w:rsid w:val="00224461"/>
    <w:rsid w:val="002248D2"/>
    <w:rsid w:val="00224954"/>
    <w:rsid w:val="00224FED"/>
    <w:rsid w:val="002265B6"/>
    <w:rsid w:val="00227080"/>
    <w:rsid w:val="0022754C"/>
    <w:rsid w:val="00227940"/>
    <w:rsid w:val="002302A0"/>
    <w:rsid w:val="0023206E"/>
    <w:rsid w:val="0023347A"/>
    <w:rsid w:val="00233ADF"/>
    <w:rsid w:val="00234045"/>
    <w:rsid w:val="002350C7"/>
    <w:rsid w:val="0023589F"/>
    <w:rsid w:val="002377E4"/>
    <w:rsid w:val="00237C63"/>
    <w:rsid w:val="00237EFD"/>
    <w:rsid w:val="002403B9"/>
    <w:rsid w:val="0024060C"/>
    <w:rsid w:val="00241916"/>
    <w:rsid w:val="00241ECF"/>
    <w:rsid w:val="00242C3B"/>
    <w:rsid w:val="00245BBD"/>
    <w:rsid w:val="00246401"/>
    <w:rsid w:val="00246BBB"/>
    <w:rsid w:val="0024712F"/>
    <w:rsid w:val="00247155"/>
    <w:rsid w:val="002471E2"/>
    <w:rsid w:val="00247309"/>
    <w:rsid w:val="00250ADA"/>
    <w:rsid w:val="002516EF"/>
    <w:rsid w:val="002530BB"/>
    <w:rsid w:val="0025340A"/>
    <w:rsid w:val="00253BF5"/>
    <w:rsid w:val="00253E62"/>
    <w:rsid w:val="00254450"/>
    <w:rsid w:val="00254B3D"/>
    <w:rsid w:val="00256C9A"/>
    <w:rsid w:val="00257F1A"/>
    <w:rsid w:val="00260E98"/>
    <w:rsid w:val="002618A7"/>
    <w:rsid w:val="002634C4"/>
    <w:rsid w:val="00263C0E"/>
    <w:rsid w:val="00263C6D"/>
    <w:rsid w:val="00264B57"/>
    <w:rsid w:val="0026595D"/>
    <w:rsid w:val="0026782E"/>
    <w:rsid w:val="0027102E"/>
    <w:rsid w:val="00271A5D"/>
    <w:rsid w:val="00272842"/>
    <w:rsid w:val="00275412"/>
    <w:rsid w:val="00275B05"/>
    <w:rsid w:val="00275E2F"/>
    <w:rsid w:val="002768A9"/>
    <w:rsid w:val="00277CFB"/>
    <w:rsid w:val="002809E7"/>
    <w:rsid w:val="00281EA6"/>
    <w:rsid w:val="002821AD"/>
    <w:rsid w:val="002825FC"/>
    <w:rsid w:val="00282F4E"/>
    <w:rsid w:val="00282FD9"/>
    <w:rsid w:val="00283313"/>
    <w:rsid w:val="002833B3"/>
    <w:rsid w:val="00284541"/>
    <w:rsid w:val="002852AC"/>
    <w:rsid w:val="0028639F"/>
    <w:rsid w:val="00286561"/>
    <w:rsid w:val="00287436"/>
    <w:rsid w:val="00290035"/>
    <w:rsid w:val="00290191"/>
    <w:rsid w:val="00290812"/>
    <w:rsid w:val="00290B37"/>
    <w:rsid w:val="00290DCB"/>
    <w:rsid w:val="00291E8A"/>
    <w:rsid w:val="00291F31"/>
    <w:rsid w:val="002920D4"/>
    <w:rsid w:val="0029214B"/>
    <w:rsid w:val="0029310E"/>
    <w:rsid w:val="00295E08"/>
    <w:rsid w:val="002960ED"/>
    <w:rsid w:val="00296DF0"/>
    <w:rsid w:val="00296FB7"/>
    <w:rsid w:val="002A0769"/>
    <w:rsid w:val="002A2370"/>
    <w:rsid w:val="002A2942"/>
    <w:rsid w:val="002A2D36"/>
    <w:rsid w:val="002A3419"/>
    <w:rsid w:val="002A38A2"/>
    <w:rsid w:val="002A4355"/>
    <w:rsid w:val="002A4F2C"/>
    <w:rsid w:val="002A54D2"/>
    <w:rsid w:val="002A5937"/>
    <w:rsid w:val="002A6447"/>
    <w:rsid w:val="002B0A66"/>
    <w:rsid w:val="002B0E8B"/>
    <w:rsid w:val="002B1654"/>
    <w:rsid w:val="002B251A"/>
    <w:rsid w:val="002B36D6"/>
    <w:rsid w:val="002B5D04"/>
    <w:rsid w:val="002B6451"/>
    <w:rsid w:val="002B6C1B"/>
    <w:rsid w:val="002B6F5B"/>
    <w:rsid w:val="002B71DA"/>
    <w:rsid w:val="002B728A"/>
    <w:rsid w:val="002B7378"/>
    <w:rsid w:val="002B768A"/>
    <w:rsid w:val="002B7941"/>
    <w:rsid w:val="002C11E7"/>
    <w:rsid w:val="002C23D0"/>
    <w:rsid w:val="002C2807"/>
    <w:rsid w:val="002C3486"/>
    <w:rsid w:val="002C4130"/>
    <w:rsid w:val="002C4391"/>
    <w:rsid w:val="002C56C2"/>
    <w:rsid w:val="002C57B6"/>
    <w:rsid w:val="002C6612"/>
    <w:rsid w:val="002C664C"/>
    <w:rsid w:val="002C6A8D"/>
    <w:rsid w:val="002C6EA5"/>
    <w:rsid w:val="002C6F20"/>
    <w:rsid w:val="002C70EA"/>
    <w:rsid w:val="002C7A3A"/>
    <w:rsid w:val="002D0820"/>
    <w:rsid w:val="002D087C"/>
    <w:rsid w:val="002D0BA6"/>
    <w:rsid w:val="002D0FE8"/>
    <w:rsid w:val="002D157F"/>
    <w:rsid w:val="002D1BAC"/>
    <w:rsid w:val="002D1EFA"/>
    <w:rsid w:val="002D2A83"/>
    <w:rsid w:val="002D35C8"/>
    <w:rsid w:val="002D3882"/>
    <w:rsid w:val="002D426D"/>
    <w:rsid w:val="002D5EF6"/>
    <w:rsid w:val="002D62DB"/>
    <w:rsid w:val="002D6C03"/>
    <w:rsid w:val="002D71F6"/>
    <w:rsid w:val="002D7CEF"/>
    <w:rsid w:val="002E02B5"/>
    <w:rsid w:val="002E02F3"/>
    <w:rsid w:val="002E0570"/>
    <w:rsid w:val="002E1820"/>
    <w:rsid w:val="002E2312"/>
    <w:rsid w:val="002E496A"/>
    <w:rsid w:val="002E4E9B"/>
    <w:rsid w:val="002E532F"/>
    <w:rsid w:val="002E5714"/>
    <w:rsid w:val="002E5A27"/>
    <w:rsid w:val="002E6F41"/>
    <w:rsid w:val="002E75A8"/>
    <w:rsid w:val="002E766C"/>
    <w:rsid w:val="002E7825"/>
    <w:rsid w:val="002E7B1D"/>
    <w:rsid w:val="002E7F44"/>
    <w:rsid w:val="002F060D"/>
    <w:rsid w:val="002F093D"/>
    <w:rsid w:val="002F0B48"/>
    <w:rsid w:val="002F1928"/>
    <w:rsid w:val="002F21E0"/>
    <w:rsid w:val="002F2626"/>
    <w:rsid w:val="002F2AC2"/>
    <w:rsid w:val="002F2DF0"/>
    <w:rsid w:val="002F4336"/>
    <w:rsid w:val="002F52E4"/>
    <w:rsid w:val="002F614A"/>
    <w:rsid w:val="003007E3"/>
    <w:rsid w:val="00301873"/>
    <w:rsid w:val="00301F4A"/>
    <w:rsid w:val="00301F73"/>
    <w:rsid w:val="00301F85"/>
    <w:rsid w:val="00302F9C"/>
    <w:rsid w:val="0030398B"/>
    <w:rsid w:val="00304422"/>
    <w:rsid w:val="00304FAD"/>
    <w:rsid w:val="00305DB8"/>
    <w:rsid w:val="00305FC5"/>
    <w:rsid w:val="00306692"/>
    <w:rsid w:val="00307602"/>
    <w:rsid w:val="00307C50"/>
    <w:rsid w:val="00307DAA"/>
    <w:rsid w:val="00310463"/>
    <w:rsid w:val="00312EBA"/>
    <w:rsid w:val="00313102"/>
    <w:rsid w:val="00313372"/>
    <w:rsid w:val="003138EF"/>
    <w:rsid w:val="00313AA7"/>
    <w:rsid w:val="00313E67"/>
    <w:rsid w:val="003164F3"/>
    <w:rsid w:val="0032076C"/>
    <w:rsid w:val="00320EE6"/>
    <w:rsid w:val="00320F79"/>
    <w:rsid w:val="003210E4"/>
    <w:rsid w:val="003221D6"/>
    <w:rsid w:val="003227AE"/>
    <w:rsid w:val="003227EB"/>
    <w:rsid w:val="00322C51"/>
    <w:rsid w:val="00323138"/>
    <w:rsid w:val="00324D78"/>
    <w:rsid w:val="00325725"/>
    <w:rsid w:val="00325FBE"/>
    <w:rsid w:val="003271A4"/>
    <w:rsid w:val="00327BDB"/>
    <w:rsid w:val="003311B8"/>
    <w:rsid w:val="003315F5"/>
    <w:rsid w:val="00331F67"/>
    <w:rsid w:val="00332130"/>
    <w:rsid w:val="00334566"/>
    <w:rsid w:val="00335A5E"/>
    <w:rsid w:val="00335F9D"/>
    <w:rsid w:val="003365DA"/>
    <w:rsid w:val="00340076"/>
    <w:rsid w:val="00340FB6"/>
    <w:rsid w:val="00340FCC"/>
    <w:rsid w:val="00341458"/>
    <w:rsid w:val="00341E85"/>
    <w:rsid w:val="00343D01"/>
    <w:rsid w:val="00344769"/>
    <w:rsid w:val="00344820"/>
    <w:rsid w:val="003456CD"/>
    <w:rsid w:val="003465EE"/>
    <w:rsid w:val="0034754E"/>
    <w:rsid w:val="00347E4D"/>
    <w:rsid w:val="0035084D"/>
    <w:rsid w:val="00352962"/>
    <w:rsid w:val="003535DF"/>
    <w:rsid w:val="003543A7"/>
    <w:rsid w:val="00354F96"/>
    <w:rsid w:val="003550C4"/>
    <w:rsid w:val="0035525E"/>
    <w:rsid w:val="00355E90"/>
    <w:rsid w:val="003568EF"/>
    <w:rsid w:val="00357E0D"/>
    <w:rsid w:val="0036037B"/>
    <w:rsid w:val="00360F9E"/>
    <w:rsid w:val="00361DFF"/>
    <w:rsid w:val="00362D36"/>
    <w:rsid w:val="00363632"/>
    <w:rsid w:val="00363680"/>
    <w:rsid w:val="00363A5A"/>
    <w:rsid w:val="00364090"/>
    <w:rsid w:val="00364FD2"/>
    <w:rsid w:val="00364FD6"/>
    <w:rsid w:val="003654F7"/>
    <w:rsid w:val="00366867"/>
    <w:rsid w:val="00370BBE"/>
    <w:rsid w:val="0037147D"/>
    <w:rsid w:val="003717A2"/>
    <w:rsid w:val="00371CAC"/>
    <w:rsid w:val="00372777"/>
    <w:rsid w:val="00373A62"/>
    <w:rsid w:val="003742D8"/>
    <w:rsid w:val="0037789C"/>
    <w:rsid w:val="00377BD6"/>
    <w:rsid w:val="0038005F"/>
    <w:rsid w:val="003801B9"/>
    <w:rsid w:val="0038031A"/>
    <w:rsid w:val="003809E5"/>
    <w:rsid w:val="00381741"/>
    <w:rsid w:val="00381A26"/>
    <w:rsid w:val="00382025"/>
    <w:rsid w:val="00382374"/>
    <w:rsid w:val="00382874"/>
    <w:rsid w:val="003839B3"/>
    <w:rsid w:val="003849EA"/>
    <w:rsid w:val="00384EA1"/>
    <w:rsid w:val="00386642"/>
    <w:rsid w:val="00386E49"/>
    <w:rsid w:val="0038705A"/>
    <w:rsid w:val="00387477"/>
    <w:rsid w:val="00387890"/>
    <w:rsid w:val="003901B5"/>
    <w:rsid w:val="00390E19"/>
    <w:rsid w:val="0039119B"/>
    <w:rsid w:val="0039143C"/>
    <w:rsid w:val="00392770"/>
    <w:rsid w:val="00393648"/>
    <w:rsid w:val="00393F41"/>
    <w:rsid w:val="00395373"/>
    <w:rsid w:val="0039559A"/>
    <w:rsid w:val="003967F8"/>
    <w:rsid w:val="00396C5D"/>
    <w:rsid w:val="003A06C4"/>
    <w:rsid w:val="003A0782"/>
    <w:rsid w:val="003A2EE3"/>
    <w:rsid w:val="003A336D"/>
    <w:rsid w:val="003A390B"/>
    <w:rsid w:val="003A3DA9"/>
    <w:rsid w:val="003A4325"/>
    <w:rsid w:val="003A4D82"/>
    <w:rsid w:val="003A4E96"/>
    <w:rsid w:val="003A506F"/>
    <w:rsid w:val="003A5A3B"/>
    <w:rsid w:val="003A5E37"/>
    <w:rsid w:val="003A6014"/>
    <w:rsid w:val="003A6079"/>
    <w:rsid w:val="003A67A7"/>
    <w:rsid w:val="003B0294"/>
    <w:rsid w:val="003B07AD"/>
    <w:rsid w:val="003B0E00"/>
    <w:rsid w:val="003B152E"/>
    <w:rsid w:val="003B1CD4"/>
    <w:rsid w:val="003B1EAD"/>
    <w:rsid w:val="003B237D"/>
    <w:rsid w:val="003B42AD"/>
    <w:rsid w:val="003B46A0"/>
    <w:rsid w:val="003B492C"/>
    <w:rsid w:val="003B5C8A"/>
    <w:rsid w:val="003B5E27"/>
    <w:rsid w:val="003B6ED4"/>
    <w:rsid w:val="003B7FCC"/>
    <w:rsid w:val="003C0BA3"/>
    <w:rsid w:val="003C1D23"/>
    <w:rsid w:val="003C2CB6"/>
    <w:rsid w:val="003C32EE"/>
    <w:rsid w:val="003C36DE"/>
    <w:rsid w:val="003C3907"/>
    <w:rsid w:val="003C398F"/>
    <w:rsid w:val="003C4246"/>
    <w:rsid w:val="003C4463"/>
    <w:rsid w:val="003C450B"/>
    <w:rsid w:val="003C5D3E"/>
    <w:rsid w:val="003C6499"/>
    <w:rsid w:val="003C7AF4"/>
    <w:rsid w:val="003C7D2B"/>
    <w:rsid w:val="003D0C4A"/>
    <w:rsid w:val="003D0CA6"/>
    <w:rsid w:val="003D0EBF"/>
    <w:rsid w:val="003D1035"/>
    <w:rsid w:val="003D2176"/>
    <w:rsid w:val="003D3218"/>
    <w:rsid w:val="003D3C1D"/>
    <w:rsid w:val="003D3E8E"/>
    <w:rsid w:val="003D5754"/>
    <w:rsid w:val="003D72F6"/>
    <w:rsid w:val="003D7CB6"/>
    <w:rsid w:val="003E1341"/>
    <w:rsid w:val="003E17B7"/>
    <w:rsid w:val="003E1DEA"/>
    <w:rsid w:val="003E2553"/>
    <w:rsid w:val="003E2B1C"/>
    <w:rsid w:val="003E2FD6"/>
    <w:rsid w:val="003E3F38"/>
    <w:rsid w:val="003E50CB"/>
    <w:rsid w:val="003E5254"/>
    <w:rsid w:val="003E597D"/>
    <w:rsid w:val="003F0249"/>
    <w:rsid w:val="003F1F16"/>
    <w:rsid w:val="003F1FB0"/>
    <w:rsid w:val="003F3023"/>
    <w:rsid w:val="003F34C4"/>
    <w:rsid w:val="003F5DA1"/>
    <w:rsid w:val="003F671A"/>
    <w:rsid w:val="003F6BE4"/>
    <w:rsid w:val="003F7E15"/>
    <w:rsid w:val="00400686"/>
    <w:rsid w:val="00402011"/>
    <w:rsid w:val="0040201D"/>
    <w:rsid w:val="00402320"/>
    <w:rsid w:val="00402A2C"/>
    <w:rsid w:val="004070C4"/>
    <w:rsid w:val="00407524"/>
    <w:rsid w:val="00407C38"/>
    <w:rsid w:val="00410625"/>
    <w:rsid w:val="004111E8"/>
    <w:rsid w:val="004113BB"/>
    <w:rsid w:val="00411A80"/>
    <w:rsid w:val="004124BA"/>
    <w:rsid w:val="00412CC5"/>
    <w:rsid w:val="00412D0B"/>
    <w:rsid w:val="00413270"/>
    <w:rsid w:val="004136D1"/>
    <w:rsid w:val="00413A29"/>
    <w:rsid w:val="00413A32"/>
    <w:rsid w:val="00415432"/>
    <w:rsid w:val="004157D8"/>
    <w:rsid w:val="00415B5B"/>
    <w:rsid w:val="00416394"/>
    <w:rsid w:val="00416B0A"/>
    <w:rsid w:val="00416C71"/>
    <w:rsid w:val="0041703D"/>
    <w:rsid w:val="00417AA1"/>
    <w:rsid w:val="00417B3D"/>
    <w:rsid w:val="0042096F"/>
    <w:rsid w:val="00421345"/>
    <w:rsid w:val="00421519"/>
    <w:rsid w:val="00422337"/>
    <w:rsid w:val="0042277E"/>
    <w:rsid w:val="00423105"/>
    <w:rsid w:val="00423295"/>
    <w:rsid w:val="00424B10"/>
    <w:rsid w:val="00425684"/>
    <w:rsid w:val="00425CE6"/>
    <w:rsid w:val="00425FEF"/>
    <w:rsid w:val="00427A02"/>
    <w:rsid w:val="00427D19"/>
    <w:rsid w:val="00430303"/>
    <w:rsid w:val="00431324"/>
    <w:rsid w:val="00431333"/>
    <w:rsid w:val="00431935"/>
    <w:rsid w:val="00431A53"/>
    <w:rsid w:val="00432027"/>
    <w:rsid w:val="0043223E"/>
    <w:rsid w:val="00432E32"/>
    <w:rsid w:val="004332A4"/>
    <w:rsid w:val="004351B2"/>
    <w:rsid w:val="00435ECC"/>
    <w:rsid w:val="00437519"/>
    <w:rsid w:val="00437B66"/>
    <w:rsid w:val="004425FC"/>
    <w:rsid w:val="00442891"/>
    <w:rsid w:val="00442ED2"/>
    <w:rsid w:val="00442F0D"/>
    <w:rsid w:val="00442F67"/>
    <w:rsid w:val="00445817"/>
    <w:rsid w:val="00445BAD"/>
    <w:rsid w:val="00445DD2"/>
    <w:rsid w:val="004460A4"/>
    <w:rsid w:val="004461C4"/>
    <w:rsid w:val="00446641"/>
    <w:rsid w:val="0044687C"/>
    <w:rsid w:val="00447AAD"/>
    <w:rsid w:val="00447ACF"/>
    <w:rsid w:val="00450233"/>
    <w:rsid w:val="0045043E"/>
    <w:rsid w:val="00452058"/>
    <w:rsid w:val="004520A3"/>
    <w:rsid w:val="00452293"/>
    <w:rsid w:val="004527C4"/>
    <w:rsid w:val="004527E3"/>
    <w:rsid w:val="004538E2"/>
    <w:rsid w:val="004539A2"/>
    <w:rsid w:val="00453CEB"/>
    <w:rsid w:val="00454756"/>
    <w:rsid w:val="00454C2F"/>
    <w:rsid w:val="00454EF5"/>
    <w:rsid w:val="004551D5"/>
    <w:rsid w:val="00455964"/>
    <w:rsid w:val="00455E5B"/>
    <w:rsid w:val="00456122"/>
    <w:rsid w:val="0045615B"/>
    <w:rsid w:val="00456735"/>
    <w:rsid w:val="004577DC"/>
    <w:rsid w:val="004578CA"/>
    <w:rsid w:val="00460027"/>
    <w:rsid w:val="00461DF0"/>
    <w:rsid w:val="00462130"/>
    <w:rsid w:val="00462282"/>
    <w:rsid w:val="00462898"/>
    <w:rsid w:val="00462A07"/>
    <w:rsid w:val="0046347D"/>
    <w:rsid w:val="004645AF"/>
    <w:rsid w:val="004650AC"/>
    <w:rsid w:val="0046627B"/>
    <w:rsid w:val="004667C0"/>
    <w:rsid w:val="00466B08"/>
    <w:rsid w:val="00467695"/>
    <w:rsid w:val="00467B77"/>
    <w:rsid w:val="004705AC"/>
    <w:rsid w:val="00470EA8"/>
    <w:rsid w:val="00471166"/>
    <w:rsid w:val="00471315"/>
    <w:rsid w:val="004716C4"/>
    <w:rsid w:val="004716DE"/>
    <w:rsid w:val="00471CA4"/>
    <w:rsid w:val="004720C9"/>
    <w:rsid w:val="0047213E"/>
    <w:rsid w:val="00472A93"/>
    <w:rsid w:val="00474865"/>
    <w:rsid w:val="0047699F"/>
    <w:rsid w:val="0047759C"/>
    <w:rsid w:val="0047759D"/>
    <w:rsid w:val="00477DE2"/>
    <w:rsid w:val="00480F7C"/>
    <w:rsid w:val="0048350C"/>
    <w:rsid w:val="00483F76"/>
    <w:rsid w:val="00484039"/>
    <w:rsid w:val="004840FA"/>
    <w:rsid w:val="004841A1"/>
    <w:rsid w:val="00484484"/>
    <w:rsid w:val="004844C8"/>
    <w:rsid w:val="0049255E"/>
    <w:rsid w:val="0049503C"/>
    <w:rsid w:val="00496F01"/>
    <w:rsid w:val="004979B2"/>
    <w:rsid w:val="00497C91"/>
    <w:rsid w:val="004A0284"/>
    <w:rsid w:val="004A0710"/>
    <w:rsid w:val="004A0AAF"/>
    <w:rsid w:val="004A1146"/>
    <w:rsid w:val="004A2038"/>
    <w:rsid w:val="004A2743"/>
    <w:rsid w:val="004A275F"/>
    <w:rsid w:val="004A4E0C"/>
    <w:rsid w:val="004A4FA3"/>
    <w:rsid w:val="004A59BA"/>
    <w:rsid w:val="004A5F03"/>
    <w:rsid w:val="004A61AA"/>
    <w:rsid w:val="004A61CE"/>
    <w:rsid w:val="004A6400"/>
    <w:rsid w:val="004A6DE2"/>
    <w:rsid w:val="004A7454"/>
    <w:rsid w:val="004B0F32"/>
    <w:rsid w:val="004B0F4B"/>
    <w:rsid w:val="004B1154"/>
    <w:rsid w:val="004B2397"/>
    <w:rsid w:val="004B279A"/>
    <w:rsid w:val="004B3454"/>
    <w:rsid w:val="004B3784"/>
    <w:rsid w:val="004B48BA"/>
    <w:rsid w:val="004B5B47"/>
    <w:rsid w:val="004B5F6D"/>
    <w:rsid w:val="004B6A37"/>
    <w:rsid w:val="004B6D75"/>
    <w:rsid w:val="004B6F10"/>
    <w:rsid w:val="004C00B0"/>
    <w:rsid w:val="004C03A0"/>
    <w:rsid w:val="004C1080"/>
    <w:rsid w:val="004C26C5"/>
    <w:rsid w:val="004C2CF7"/>
    <w:rsid w:val="004C46FB"/>
    <w:rsid w:val="004C5A21"/>
    <w:rsid w:val="004C5E86"/>
    <w:rsid w:val="004C5EAC"/>
    <w:rsid w:val="004C617D"/>
    <w:rsid w:val="004C7701"/>
    <w:rsid w:val="004C7AB8"/>
    <w:rsid w:val="004D03EA"/>
    <w:rsid w:val="004D0F40"/>
    <w:rsid w:val="004D1F95"/>
    <w:rsid w:val="004D2048"/>
    <w:rsid w:val="004D39F7"/>
    <w:rsid w:val="004D3BBA"/>
    <w:rsid w:val="004D4431"/>
    <w:rsid w:val="004D4E4F"/>
    <w:rsid w:val="004D50DF"/>
    <w:rsid w:val="004D5C45"/>
    <w:rsid w:val="004D648A"/>
    <w:rsid w:val="004D774D"/>
    <w:rsid w:val="004D7924"/>
    <w:rsid w:val="004D7D88"/>
    <w:rsid w:val="004E0363"/>
    <w:rsid w:val="004E1494"/>
    <w:rsid w:val="004E2EF8"/>
    <w:rsid w:val="004E3319"/>
    <w:rsid w:val="004E40B0"/>
    <w:rsid w:val="004E4359"/>
    <w:rsid w:val="004E46DD"/>
    <w:rsid w:val="004E5B06"/>
    <w:rsid w:val="004E6C06"/>
    <w:rsid w:val="004E6F73"/>
    <w:rsid w:val="004F0949"/>
    <w:rsid w:val="004F335C"/>
    <w:rsid w:val="004F3D5D"/>
    <w:rsid w:val="004F4BA8"/>
    <w:rsid w:val="004F4C77"/>
    <w:rsid w:val="004F747D"/>
    <w:rsid w:val="004F7802"/>
    <w:rsid w:val="0050001A"/>
    <w:rsid w:val="00500023"/>
    <w:rsid w:val="0050167A"/>
    <w:rsid w:val="00501DE8"/>
    <w:rsid w:val="005020F6"/>
    <w:rsid w:val="00503BED"/>
    <w:rsid w:val="00504190"/>
    <w:rsid w:val="00504584"/>
    <w:rsid w:val="005049F1"/>
    <w:rsid w:val="00504D9A"/>
    <w:rsid w:val="00505F70"/>
    <w:rsid w:val="0050608B"/>
    <w:rsid w:val="005063AC"/>
    <w:rsid w:val="005067A6"/>
    <w:rsid w:val="00506885"/>
    <w:rsid w:val="0050752A"/>
    <w:rsid w:val="00507D96"/>
    <w:rsid w:val="00507E3B"/>
    <w:rsid w:val="00510FB7"/>
    <w:rsid w:val="00512E3A"/>
    <w:rsid w:val="005130E0"/>
    <w:rsid w:val="005139E7"/>
    <w:rsid w:val="00513DAA"/>
    <w:rsid w:val="0051476B"/>
    <w:rsid w:val="00514A64"/>
    <w:rsid w:val="00515AE4"/>
    <w:rsid w:val="00515BD6"/>
    <w:rsid w:val="00515EA9"/>
    <w:rsid w:val="0051682A"/>
    <w:rsid w:val="005169B6"/>
    <w:rsid w:val="00516F88"/>
    <w:rsid w:val="00517A08"/>
    <w:rsid w:val="00517A48"/>
    <w:rsid w:val="0052110E"/>
    <w:rsid w:val="00521925"/>
    <w:rsid w:val="0052215A"/>
    <w:rsid w:val="005221AB"/>
    <w:rsid w:val="00522717"/>
    <w:rsid w:val="00522912"/>
    <w:rsid w:val="00522B28"/>
    <w:rsid w:val="00523762"/>
    <w:rsid w:val="005243E8"/>
    <w:rsid w:val="005247A7"/>
    <w:rsid w:val="005252FF"/>
    <w:rsid w:val="00527B87"/>
    <w:rsid w:val="00531216"/>
    <w:rsid w:val="005319D2"/>
    <w:rsid w:val="00532EBA"/>
    <w:rsid w:val="00534D4A"/>
    <w:rsid w:val="005356C7"/>
    <w:rsid w:val="00536934"/>
    <w:rsid w:val="00536995"/>
    <w:rsid w:val="00536BD0"/>
    <w:rsid w:val="00536C61"/>
    <w:rsid w:val="00536E5B"/>
    <w:rsid w:val="00537268"/>
    <w:rsid w:val="005376F6"/>
    <w:rsid w:val="00537E3D"/>
    <w:rsid w:val="00541CAB"/>
    <w:rsid w:val="00542421"/>
    <w:rsid w:val="00543724"/>
    <w:rsid w:val="0054395F"/>
    <w:rsid w:val="00544C05"/>
    <w:rsid w:val="00544F63"/>
    <w:rsid w:val="00545163"/>
    <w:rsid w:val="005467A6"/>
    <w:rsid w:val="00546CAC"/>
    <w:rsid w:val="00547E35"/>
    <w:rsid w:val="00550A4C"/>
    <w:rsid w:val="00550F45"/>
    <w:rsid w:val="005515FB"/>
    <w:rsid w:val="0055186C"/>
    <w:rsid w:val="00551F7C"/>
    <w:rsid w:val="00552822"/>
    <w:rsid w:val="00552A20"/>
    <w:rsid w:val="00552A5F"/>
    <w:rsid w:val="00554276"/>
    <w:rsid w:val="0055476C"/>
    <w:rsid w:val="00555E68"/>
    <w:rsid w:val="00557984"/>
    <w:rsid w:val="005602AB"/>
    <w:rsid w:val="0056121F"/>
    <w:rsid w:val="00561690"/>
    <w:rsid w:val="00561A6F"/>
    <w:rsid w:val="005621FF"/>
    <w:rsid w:val="005625C6"/>
    <w:rsid w:val="005640F8"/>
    <w:rsid w:val="00565A38"/>
    <w:rsid w:val="0056666B"/>
    <w:rsid w:val="00571BE3"/>
    <w:rsid w:val="00571D75"/>
    <w:rsid w:val="00572951"/>
    <w:rsid w:val="0057330A"/>
    <w:rsid w:val="005740E4"/>
    <w:rsid w:val="00574B41"/>
    <w:rsid w:val="0057636E"/>
    <w:rsid w:val="005764F8"/>
    <w:rsid w:val="00576BA6"/>
    <w:rsid w:val="00576F32"/>
    <w:rsid w:val="005775D9"/>
    <w:rsid w:val="005804C8"/>
    <w:rsid w:val="0058051B"/>
    <w:rsid w:val="00580BB9"/>
    <w:rsid w:val="00580DA3"/>
    <w:rsid w:val="005819C0"/>
    <w:rsid w:val="005820D6"/>
    <w:rsid w:val="005821BB"/>
    <w:rsid w:val="00582265"/>
    <w:rsid w:val="005824A0"/>
    <w:rsid w:val="00582B9B"/>
    <w:rsid w:val="00582BA1"/>
    <w:rsid w:val="00582C4C"/>
    <w:rsid w:val="00583027"/>
    <w:rsid w:val="005837D3"/>
    <w:rsid w:val="00585A29"/>
    <w:rsid w:val="00585E71"/>
    <w:rsid w:val="0058752F"/>
    <w:rsid w:val="00587818"/>
    <w:rsid w:val="00587BBF"/>
    <w:rsid w:val="00587C54"/>
    <w:rsid w:val="0059002B"/>
    <w:rsid w:val="00591EFF"/>
    <w:rsid w:val="0059201E"/>
    <w:rsid w:val="00592124"/>
    <w:rsid w:val="00592A8B"/>
    <w:rsid w:val="00593518"/>
    <w:rsid w:val="00593FAC"/>
    <w:rsid w:val="00595237"/>
    <w:rsid w:val="00595786"/>
    <w:rsid w:val="00596B67"/>
    <w:rsid w:val="005975C3"/>
    <w:rsid w:val="005A07FA"/>
    <w:rsid w:val="005A1484"/>
    <w:rsid w:val="005A216B"/>
    <w:rsid w:val="005A28A0"/>
    <w:rsid w:val="005A308A"/>
    <w:rsid w:val="005A4708"/>
    <w:rsid w:val="005A4D58"/>
    <w:rsid w:val="005A55F6"/>
    <w:rsid w:val="005A592B"/>
    <w:rsid w:val="005A6117"/>
    <w:rsid w:val="005A6717"/>
    <w:rsid w:val="005A6B7C"/>
    <w:rsid w:val="005A7966"/>
    <w:rsid w:val="005B0D8C"/>
    <w:rsid w:val="005B0F47"/>
    <w:rsid w:val="005B19C9"/>
    <w:rsid w:val="005B1A7C"/>
    <w:rsid w:val="005B2F95"/>
    <w:rsid w:val="005B3958"/>
    <w:rsid w:val="005B4665"/>
    <w:rsid w:val="005B638F"/>
    <w:rsid w:val="005B6401"/>
    <w:rsid w:val="005B6950"/>
    <w:rsid w:val="005B6D89"/>
    <w:rsid w:val="005C0385"/>
    <w:rsid w:val="005C0404"/>
    <w:rsid w:val="005C04A6"/>
    <w:rsid w:val="005C0923"/>
    <w:rsid w:val="005C0936"/>
    <w:rsid w:val="005C323D"/>
    <w:rsid w:val="005C3C37"/>
    <w:rsid w:val="005C4EA7"/>
    <w:rsid w:val="005C4EBF"/>
    <w:rsid w:val="005C4EC1"/>
    <w:rsid w:val="005C53B2"/>
    <w:rsid w:val="005C5C0E"/>
    <w:rsid w:val="005C5C83"/>
    <w:rsid w:val="005C65FE"/>
    <w:rsid w:val="005C6C3A"/>
    <w:rsid w:val="005D151A"/>
    <w:rsid w:val="005D312D"/>
    <w:rsid w:val="005D3AB1"/>
    <w:rsid w:val="005D45F1"/>
    <w:rsid w:val="005D4D46"/>
    <w:rsid w:val="005D5404"/>
    <w:rsid w:val="005D6D8E"/>
    <w:rsid w:val="005D6E55"/>
    <w:rsid w:val="005D7FF0"/>
    <w:rsid w:val="005E04B6"/>
    <w:rsid w:val="005E0E40"/>
    <w:rsid w:val="005E1806"/>
    <w:rsid w:val="005E2727"/>
    <w:rsid w:val="005E28B8"/>
    <w:rsid w:val="005E2E42"/>
    <w:rsid w:val="005E2F60"/>
    <w:rsid w:val="005E3FB7"/>
    <w:rsid w:val="005E4035"/>
    <w:rsid w:val="005E4490"/>
    <w:rsid w:val="005E5188"/>
    <w:rsid w:val="005E58CC"/>
    <w:rsid w:val="005E7AB6"/>
    <w:rsid w:val="005E7B23"/>
    <w:rsid w:val="005E7F51"/>
    <w:rsid w:val="005F0435"/>
    <w:rsid w:val="005F077B"/>
    <w:rsid w:val="005F1F7F"/>
    <w:rsid w:val="005F22F7"/>
    <w:rsid w:val="005F264D"/>
    <w:rsid w:val="005F28A7"/>
    <w:rsid w:val="005F395E"/>
    <w:rsid w:val="005F5568"/>
    <w:rsid w:val="005F5696"/>
    <w:rsid w:val="005F591E"/>
    <w:rsid w:val="005F5ADF"/>
    <w:rsid w:val="005F5FB0"/>
    <w:rsid w:val="005F75DA"/>
    <w:rsid w:val="005F7E43"/>
    <w:rsid w:val="00601F45"/>
    <w:rsid w:val="00603AAF"/>
    <w:rsid w:val="00603F33"/>
    <w:rsid w:val="00604886"/>
    <w:rsid w:val="006050E4"/>
    <w:rsid w:val="006054C3"/>
    <w:rsid w:val="00606A3E"/>
    <w:rsid w:val="00607A1E"/>
    <w:rsid w:val="00611DBF"/>
    <w:rsid w:val="00613D90"/>
    <w:rsid w:val="00614FA7"/>
    <w:rsid w:val="006150D0"/>
    <w:rsid w:val="00615696"/>
    <w:rsid w:val="00617166"/>
    <w:rsid w:val="006175F5"/>
    <w:rsid w:val="006177B2"/>
    <w:rsid w:val="00620074"/>
    <w:rsid w:val="006202C1"/>
    <w:rsid w:val="006202D3"/>
    <w:rsid w:val="0062319D"/>
    <w:rsid w:val="00623FE8"/>
    <w:rsid w:val="00624857"/>
    <w:rsid w:val="00625399"/>
    <w:rsid w:val="00625AD3"/>
    <w:rsid w:val="00625E11"/>
    <w:rsid w:val="0062612C"/>
    <w:rsid w:val="006263F9"/>
    <w:rsid w:val="006264F4"/>
    <w:rsid w:val="00627509"/>
    <w:rsid w:val="006276E2"/>
    <w:rsid w:val="00630A54"/>
    <w:rsid w:val="00630E07"/>
    <w:rsid w:val="0063128F"/>
    <w:rsid w:val="006319EC"/>
    <w:rsid w:val="00631A6D"/>
    <w:rsid w:val="00631F51"/>
    <w:rsid w:val="00632A4E"/>
    <w:rsid w:val="00632B45"/>
    <w:rsid w:val="0063379D"/>
    <w:rsid w:val="00633BBC"/>
    <w:rsid w:val="0063449B"/>
    <w:rsid w:val="0063452A"/>
    <w:rsid w:val="00634881"/>
    <w:rsid w:val="006368A7"/>
    <w:rsid w:val="0064000E"/>
    <w:rsid w:val="00640A1B"/>
    <w:rsid w:val="0064100C"/>
    <w:rsid w:val="00641200"/>
    <w:rsid w:val="00642813"/>
    <w:rsid w:val="00642D44"/>
    <w:rsid w:val="0064415C"/>
    <w:rsid w:val="00645417"/>
    <w:rsid w:val="00646D50"/>
    <w:rsid w:val="00646EB3"/>
    <w:rsid w:val="0064736B"/>
    <w:rsid w:val="00650543"/>
    <w:rsid w:val="00650962"/>
    <w:rsid w:val="00651325"/>
    <w:rsid w:val="00652232"/>
    <w:rsid w:val="006532B3"/>
    <w:rsid w:val="00653A10"/>
    <w:rsid w:val="00654B99"/>
    <w:rsid w:val="00655A43"/>
    <w:rsid w:val="00655A88"/>
    <w:rsid w:val="00656E7A"/>
    <w:rsid w:val="00657B9E"/>
    <w:rsid w:val="00657FE4"/>
    <w:rsid w:val="006606D3"/>
    <w:rsid w:val="00661055"/>
    <w:rsid w:val="00661848"/>
    <w:rsid w:val="00662320"/>
    <w:rsid w:val="00662578"/>
    <w:rsid w:val="00663239"/>
    <w:rsid w:val="00663B18"/>
    <w:rsid w:val="00663FE3"/>
    <w:rsid w:val="00664D3B"/>
    <w:rsid w:val="00664D5A"/>
    <w:rsid w:val="00664D9B"/>
    <w:rsid w:val="00664F37"/>
    <w:rsid w:val="00665A68"/>
    <w:rsid w:val="00665B1A"/>
    <w:rsid w:val="00665BE2"/>
    <w:rsid w:val="00666AAC"/>
    <w:rsid w:val="006678B6"/>
    <w:rsid w:val="00670561"/>
    <w:rsid w:val="00670B8E"/>
    <w:rsid w:val="00670EF7"/>
    <w:rsid w:val="0067188E"/>
    <w:rsid w:val="006718E5"/>
    <w:rsid w:val="00671B85"/>
    <w:rsid w:val="00673327"/>
    <w:rsid w:val="0067380F"/>
    <w:rsid w:val="006739ED"/>
    <w:rsid w:val="00673AC2"/>
    <w:rsid w:val="00673F58"/>
    <w:rsid w:val="00674FB1"/>
    <w:rsid w:val="006762DD"/>
    <w:rsid w:val="00676AB4"/>
    <w:rsid w:val="00677860"/>
    <w:rsid w:val="00677D60"/>
    <w:rsid w:val="00677E4B"/>
    <w:rsid w:val="00680B4D"/>
    <w:rsid w:val="00680E5D"/>
    <w:rsid w:val="00681183"/>
    <w:rsid w:val="006814F5"/>
    <w:rsid w:val="00682714"/>
    <w:rsid w:val="0068272C"/>
    <w:rsid w:val="00683333"/>
    <w:rsid w:val="006834AB"/>
    <w:rsid w:val="0068520A"/>
    <w:rsid w:val="00686279"/>
    <w:rsid w:val="00686752"/>
    <w:rsid w:val="006870A4"/>
    <w:rsid w:val="00687F20"/>
    <w:rsid w:val="00690869"/>
    <w:rsid w:val="00690E03"/>
    <w:rsid w:val="00690F24"/>
    <w:rsid w:val="00691A3A"/>
    <w:rsid w:val="00691CE3"/>
    <w:rsid w:val="00693384"/>
    <w:rsid w:val="006939D2"/>
    <w:rsid w:val="00693C4E"/>
    <w:rsid w:val="00693F9B"/>
    <w:rsid w:val="006949B2"/>
    <w:rsid w:val="00694D96"/>
    <w:rsid w:val="0069539B"/>
    <w:rsid w:val="006954A5"/>
    <w:rsid w:val="00695CE1"/>
    <w:rsid w:val="00696181"/>
    <w:rsid w:val="006961DC"/>
    <w:rsid w:val="0069667A"/>
    <w:rsid w:val="0069769A"/>
    <w:rsid w:val="00697C55"/>
    <w:rsid w:val="006A05F3"/>
    <w:rsid w:val="006A1854"/>
    <w:rsid w:val="006A26DB"/>
    <w:rsid w:val="006A2E0C"/>
    <w:rsid w:val="006A2EC7"/>
    <w:rsid w:val="006A2EE2"/>
    <w:rsid w:val="006A3E53"/>
    <w:rsid w:val="006A41CC"/>
    <w:rsid w:val="006A4A2B"/>
    <w:rsid w:val="006A4D32"/>
    <w:rsid w:val="006A580E"/>
    <w:rsid w:val="006A5C6A"/>
    <w:rsid w:val="006A6484"/>
    <w:rsid w:val="006A786D"/>
    <w:rsid w:val="006B1B0C"/>
    <w:rsid w:val="006B1BC8"/>
    <w:rsid w:val="006B1F3F"/>
    <w:rsid w:val="006B24F4"/>
    <w:rsid w:val="006B3626"/>
    <w:rsid w:val="006B38A3"/>
    <w:rsid w:val="006B3C31"/>
    <w:rsid w:val="006B459E"/>
    <w:rsid w:val="006B5A5A"/>
    <w:rsid w:val="006B6A72"/>
    <w:rsid w:val="006B7025"/>
    <w:rsid w:val="006C0C07"/>
    <w:rsid w:val="006C136A"/>
    <w:rsid w:val="006C1914"/>
    <w:rsid w:val="006C1A4A"/>
    <w:rsid w:val="006C1BB8"/>
    <w:rsid w:val="006C1FE9"/>
    <w:rsid w:val="006C25B4"/>
    <w:rsid w:val="006C2CD0"/>
    <w:rsid w:val="006C35B6"/>
    <w:rsid w:val="006C3742"/>
    <w:rsid w:val="006C4003"/>
    <w:rsid w:val="006C40F9"/>
    <w:rsid w:val="006C472A"/>
    <w:rsid w:val="006C4876"/>
    <w:rsid w:val="006C4FDE"/>
    <w:rsid w:val="006C50AB"/>
    <w:rsid w:val="006C6C5F"/>
    <w:rsid w:val="006C792C"/>
    <w:rsid w:val="006D13B1"/>
    <w:rsid w:val="006D1D8F"/>
    <w:rsid w:val="006D39C3"/>
    <w:rsid w:val="006D3FB9"/>
    <w:rsid w:val="006D4421"/>
    <w:rsid w:val="006D4942"/>
    <w:rsid w:val="006D4ED4"/>
    <w:rsid w:val="006D55CA"/>
    <w:rsid w:val="006D66E7"/>
    <w:rsid w:val="006D739A"/>
    <w:rsid w:val="006E0318"/>
    <w:rsid w:val="006E09FE"/>
    <w:rsid w:val="006E191A"/>
    <w:rsid w:val="006E1BBE"/>
    <w:rsid w:val="006E2284"/>
    <w:rsid w:val="006E31C5"/>
    <w:rsid w:val="006E5194"/>
    <w:rsid w:val="006E7055"/>
    <w:rsid w:val="006F085B"/>
    <w:rsid w:val="006F2C0C"/>
    <w:rsid w:val="006F2D2F"/>
    <w:rsid w:val="006F34B2"/>
    <w:rsid w:val="006F41A1"/>
    <w:rsid w:val="006F5B03"/>
    <w:rsid w:val="006F5BE7"/>
    <w:rsid w:val="006F5E14"/>
    <w:rsid w:val="006F5EDD"/>
    <w:rsid w:val="006F63DB"/>
    <w:rsid w:val="006F7A56"/>
    <w:rsid w:val="00701D26"/>
    <w:rsid w:val="00701FD5"/>
    <w:rsid w:val="0070212F"/>
    <w:rsid w:val="0070303D"/>
    <w:rsid w:val="00703074"/>
    <w:rsid w:val="007030BF"/>
    <w:rsid w:val="00703F16"/>
    <w:rsid w:val="007048CD"/>
    <w:rsid w:val="00704C96"/>
    <w:rsid w:val="00704FA3"/>
    <w:rsid w:val="007050DA"/>
    <w:rsid w:val="00705C17"/>
    <w:rsid w:val="0070620B"/>
    <w:rsid w:val="007064D6"/>
    <w:rsid w:val="00706843"/>
    <w:rsid w:val="007076BC"/>
    <w:rsid w:val="0070792D"/>
    <w:rsid w:val="00707A14"/>
    <w:rsid w:val="00710277"/>
    <w:rsid w:val="00710438"/>
    <w:rsid w:val="00712CEF"/>
    <w:rsid w:val="00712EBE"/>
    <w:rsid w:val="00713463"/>
    <w:rsid w:val="007136E1"/>
    <w:rsid w:val="007140DC"/>
    <w:rsid w:val="0071572B"/>
    <w:rsid w:val="00715D14"/>
    <w:rsid w:val="00715D82"/>
    <w:rsid w:val="0071608E"/>
    <w:rsid w:val="00716527"/>
    <w:rsid w:val="007166AA"/>
    <w:rsid w:val="00716B9C"/>
    <w:rsid w:val="007171A9"/>
    <w:rsid w:val="00717499"/>
    <w:rsid w:val="00717B90"/>
    <w:rsid w:val="00720358"/>
    <w:rsid w:val="007212DB"/>
    <w:rsid w:val="00721AE5"/>
    <w:rsid w:val="00723979"/>
    <w:rsid w:val="00723C1B"/>
    <w:rsid w:val="00724062"/>
    <w:rsid w:val="0072414E"/>
    <w:rsid w:val="007256F1"/>
    <w:rsid w:val="007261BF"/>
    <w:rsid w:val="007262BA"/>
    <w:rsid w:val="007268D7"/>
    <w:rsid w:val="007269D8"/>
    <w:rsid w:val="00726C54"/>
    <w:rsid w:val="00727527"/>
    <w:rsid w:val="0072792F"/>
    <w:rsid w:val="007279B8"/>
    <w:rsid w:val="00727E17"/>
    <w:rsid w:val="00730629"/>
    <w:rsid w:val="00731337"/>
    <w:rsid w:val="0073233B"/>
    <w:rsid w:val="00733FB6"/>
    <w:rsid w:val="00734B64"/>
    <w:rsid w:val="00734BA9"/>
    <w:rsid w:val="00734FD3"/>
    <w:rsid w:val="0073567A"/>
    <w:rsid w:val="00735D2B"/>
    <w:rsid w:val="00735E51"/>
    <w:rsid w:val="007365A5"/>
    <w:rsid w:val="0074062D"/>
    <w:rsid w:val="00741437"/>
    <w:rsid w:val="007426E8"/>
    <w:rsid w:val="00742B56"/>
    <w:rsid w:val="007440D1"/>
    <w:rsid w:val="0074449D"/>
    <w:rsid w:val="007447AB"/>
    <w:rsid w:val="00745382"/>
    <w:rsid w:val="00745F35"/>
    <w:rsid w:val="00747850"/>
    <w:rsid w:val="007505FC"/>
    <w:rsid w:val="00750AE6"/>
    <w:rsid w:val="007514B0"/>
    <w:rsid w:val="00751754"/>
    <w:rsid w:val="00751834"/>
    <w:rsid w:val="00753B40"/>
    <w:rsid w:val="007541EB"/>
    <w:rsid w:val="007549D8"/>
    <w:rsid w:val="007559E1"/>
    <w:rsid w:val="00755CD3"/>
    <w:rsid w:val="00756345"/>
    <w:rsid w:val="007563E7"/>
    <w:rsid w:val="007567B6"/>
    <w:rsid w:val="0075726B"/>
    <w:rsid w:val="0075796C"/>
    <w:rsid w:val="007605CD"/>
    <w:rsid w:val="007607A9"/>
    <w:rsid w:val="00760CEC"/>
    <w:rsid w:val="00760CF7"/>
    <w:rsid w:val="00762204"/>
    <w:rsid w:val="00763380"/>
    <w:rsid w:val="007633E3"/>
    <w:rsid w:val="0076357E"/>
    <w:rsid w:val="00764430"/>
    <w:rsid w:val="00764FE8"/>
    <w:rsid w:val="007662B7"/>
    <w:rsid w:val="00766649"/>
    <w:rsid w:val="00771151"/>
    <w:rsid w:val="007712F0"/>
    <w:rsid w:val="0077169D"/>
    <w:rsid w:val="00771B61"/>
    <w:rsid w:val="007721F5"/>
    <w:rsid w:val="00773E79"/>
    <w:rsid w:val="007746BE"/>
    <w:rsid w:val="00774FC3"/>
    <w:rsid w:val="00775327"/>
    <w:rsid w:val="007758FB"/>
    <w:rsid w:val="00775989"/>
    <w:rsid w:val="00775F3D"/>
    <w:rsid w:val="00775F86"/>
    <w:rsid w:val="00776997"/>
    <w:rsid w:val="00777378"/>
    <w:rsid w:val="007775A0"/>
    <w:rsid w:val="007775FD"/>
    <w:rsid w:val="00777F9B"/>
    <w:rsid w:val="007801C8"/>
    <w:rsid w:val="007814FA"/>
    <w:rsid w:val="007820C2"/>
    <w:rsid w:val="00782AE3"/>
    <w:rsid w:val="0078304C"/>
    <w:rsid w:val="00783DD9"/>
    <w:rsid w:val="00784638"/>
    <w:rsid w:val="00785A43"/>
    <w:rsid w:val="00786A8B"/>
    <w:rsid w:val="00787368"/>
    <w:rsid w:val="0078763A"/>
    <w:rsid w:val="00790CCB"/>
    <w:rsid w:val="00791FC1"/>
    <w:rsid w:val="00792F07"/>
    <w:rsid w:val="00793A43"/>
    <w:rsid w:val="00794853"/>
    <w:rsid w:val="00794EAE"/>
    <w:rsid w:val="00794FF4"/>
    <w:rsid w:val="007950FD"/>
    <w:rsid w:val="00795112"/>
    <w:rsid w:val="007951F9"/>
    <w:rsid w:val="007954AF"/>
    <w:rsid w:val="00795D52"/>
    <w:rsid w:val="00796DDE"/>
    <w:rsid w:val="00797270"/>
    <w:rsid w:val="00797739"/>
    <w:rsid w:val="00797EA4"/>
    <w:rsid w:val="007A04F4"/>
    <w:rsid w:val="007A0CEA"/>
    <w:rsid w:val="007A12F1"/>
    <w:rsid w:val="007A16AF"/>
    <w:rsid w:val="007A1FC1"/>
    <w:rsid w:val="007A2875"/>
    <w:rsid w:val="007A2D5F"/>
    <w:rsid w:val="007A36CE"/>
    <w:rsid w:val="007A3D27"/>
    <w:rsid w:val="007A4F86"/>
    <w:rsid w:val="007A583C"/>
    <w:rsid w:val="007A6760"/>
    <w:rsid w:val="007A6785"/>
    <w:rsid w:val="007A692A"/>
    <w:rsid w:val="007B042B"/>
    <w:rsid w:val="007B1294"/>
    <w:rsid w:val="007B138E"/>
    <w:rsid w:val="007B1DC2"/>
    <w:rsid w:val="007B1EED"/>
    <w:rsid w:val="007B2103"/>
    <w:rsid w:val="007B34B1"/>
    <w:rsid w:val="007B4BB9"/>
    <w:rsid w:val="007B5930"/>
    <w:rsid w:val="007B5FB2"/>
    <w:rsid w:val="007B65CA"/>
    <w:rsid w:val="007B6FB7"/>
    <w:rsid w:val="007C2000"/>
    <w:rsid w:val="007C25E9"/>
    <w:rsid w:val="007C27C9"/>
    <w:rsid w:val="007C2D19"/>
    <w:rsid w:val="007C3A8F"/>
    <w:rsid w:val="007C4BBA"/>
    <w:rsid w:val="007C773C"/>
    <w:rsid w:val="007C7E38"/>
    <w:rsid w:val="007D06D2"/>
    <w:rsid w:val="007D0E9E"/>
    <w:rsid w:val="007D1F6B"/>
    <w:rsid w:val="007D208F"/>
    <w:rsid w:val="007D241C"/>
    <w:rsid w:val="007D2A0F"/>
    <w:rsid w:val="007D2D22"/>
    <w:rsid w:val="007D2F41"/>
    <w:rsid w:val="007D4108"/>
    <w:rsid w:val="007D42BC"/>
    <w:rsid w:val="007D492E"/>
    <w:rsid w:val="007D4D6F"/>
    <w:rsid w:val="007D614B"/>
    <w:rsid w:val="007D69A5"/>
    <w:rsid w:val="007D6C91"/>
    <w:rsid w:val="007D70D1"/>
    <w:rsid w:val="007D7C36"/>
    <w:rsid w:val="007E0C98"/>
    <w:rsid w:val="007E2C85"/>
    <w:rsid w:val="007E3ADC"/>
    <w:rsid w:val="007E4D08"/>
    <w:rsid w:val="007E4FEA"/>
    <w:rsid w:val="007E7CF1"/>
    <w:rsid w:val="007F0240"/>
    <w:rsid w:val="007F08FD"/>
    <w:rsid w:val="007F110C"/>
    <w:rsid w:val="007F1404"/>
    <w:rsid w:val="007F1D36"/>
    <w:rsid w:val="007F29D8"/>
    <w:rsid w:val="007F4DEF"/>
    <w:rsid w:val="007F5285"/>
    <w:rsid w:val="007F5420"/>
    <w:rsid w:val="007F5512"/>
    <w:rsid w:val="007F5C26"/>
    <w:rsid w:val="007F5EB2"/>
    <w:rsid w:val="007F5F4D"/>
    <w:rsid w:val="007F6A05"/>
    <w:rsid w:val="007F6A6B"/>
    <w:rsid w:val="007F6FD2"/>
    <w:rsid w:val="007F75BB"/>
    <w:rsid w:val="007F78B2"/>
    <w:rsid w:val="007F7EAB"/>
    <w:rsid w:val="00800085"/>
    <w:rsid w:val="008003C2"/>
    <w:rsid w:val="00800424"/>
    <w:rsid w:val="008015DD"/>
    <w:rsid w:val="00801640"/>
    <w:rsid w:val="00801E7A"/>
    <w:rsid w:val="00802B4D"/>
    <w:rsid w:val="00804787"/>
    <w:rsid w:val="00804CAB"/>
    <w:rsid w:val="0080518F"/>
    <w:rsid w:val="00805933"/>
    <w:rsid w:val="00806FAB"/>
    <w:rsid w:val="0081002C"/>
    <w:rsid w:val="008105A7"/>
    <w:rsid w:val="00810729"/>
    <w:rsid w:val="00810CB5"/>
    <w:rsid w:val="008111FF"/>
    <w:rsid w:val="008112A4"/>
    <w:rsid w:val="008113E7"/>
    <w:rsid w:val="00811A5B"/>
    <w:rsid w:val="00813126"/>
    <w:rsid w:val="0081478F"/>
    <w:rsid w:val="008148FD"/>
    <w:rsid w:val="00816DB7"/>
    <w:rsid w:val="00820B37"/>
    <w:rsid w:val="008210D8"/>
    <w:rsid w:val="008212BE"/>
    <w:rsid w:val="00821771"/>
    <w:rsid w:val="0082184E"/>
    <w:rsid w:val="00821CCA"/>
    <w:rsid w:val="00821DCD"/>
    <w:rsid w:val="0082216A"/>
    <w:rsid w:val="00823870"/>
    <w:rsid w:val="008242CA"/>
    <w:rsid w:val="00824CAE"/>
    <w:rsid w:val="00824E63"/>
    <w:rsid w:val="00825982"/>
    <w:rsid w:val="00830C3F"/>
    <w:rsid w:val="00830D2C"/>
    <w:rsid w:val="00831AD8"/>
    <w:rsid w:val="00832096"/>
    <w:rsid w:val="0083357E"/>
    <w:rsid w:val="00834984"/>
    <w:rsid w:val="008365C0"/>
    <w:rsid w:val="008366CE"/>
    <w:rsid w:val="008367A4"/>
    <w:rsid w:val="00837A92"/>
    <w:rsid w:val="00837AF3"/>
    <w:rsid w:val="00837DAB"/>
    <w:rsid w:val="008408ED"/>
    <w:rsid w:val="00841551"/>
    <w:rsid w:val="00841DA9"/>
    <w:rsid w:val="0084219E"/>
    <w:rsid w:val="008428CB"/>
    <w:rsid w:val="00842DE4"/>
    <w:rsid w:val="00843E80"/>
    <w:rsid w:val="008449A6"/>
    <w:rsid w:val="00844A63"/>
    <w:rsid w:val="00844D93"/>
    <w:rsid w:val="0084583F"/>
    <w:rsid w:val="00845FBC"/>
    <w:rsid w:val="00847217"/>
    <w:rsid w:val="00847A2C"/>
    <w:rsid w:val="00847A8E"/>
    <w:rsid w:val="0085153B"/>
    <w:rsid w:val="008519C0"/>
    <w:rsid w:val="00851C5C"/>
    <w:rsid w:val="0085200A"/>
    <w:rsid w:val="0085241E"/>
    <w:rsid w:val="0085324D"/>
    <w:rsid w:val="00853AE0"/>
    <w:rsid w:val="00854F0F"/>
    <w:rsid w:val="00855908"/>
    <w:rsid w:val="00856A76"/>
    <w:rsid w:val="00856E78"/>
    <w:rsid w:val="008578F5"/>
    <w:rsid w:val="00860B14"/>
    <w:rsid w:val="00861DA4"/>
    <w:rsid w:val="008623F5"/>
    <w:rsid w:val="0086350D"/>
    <w:rsid w:val="008636EC"/>
    <w:rsid w:val="00864975"/>
    <w:rsid w:val="008664CD"/>
    <w:rsid w:val="00866968"/>
    <w:rsid w:val="00866AA9"/>
    <w:rsid w:val="008671B2"/>
    <w:rsid w:val="008671E8"/>
    <w:rsid w:val="00867453"/>
    <w:rsid w:val="008675D8"/>
    <w:rsid w:val="00870AB9"/>
    <w:rsid w:val="00871727"/>
    <w:rsid w:val="00871AB1"/>
    <w:rsid w:val="0087225A"/>
    <w:rsid w:val="008723B0"/>
    <w:rsid w:val="008727DF"/>
    <w:rsid w:val="008731A2"/>
    <w:rsid w:val="00873556"/>
    <w:rsid w:val="00873695"/>
    <w:rsid w:val="0087453E"/>
    <w:rsid w:val="00875A22"/>
    <w:rsid w:val="00875E3D"/>
    <w:rsid w:val="008762BC"/>
    <w:rsid w:val="00876327"/>
    <w:rsid w:val="008764DD"/>
    <w:rsid w:val="00876C46"/>
    <w:rsid w:val="00877827"/>
    <w:rsid w:val="008807AA"/>
    <w:rsid w:val="00881E15"/>
    <w:rsid w:val="008827FA"/>
    <w:rsid w:val="00882E08"/>
    <w:rsid w:val="00882FFE"/>
    <w:rsid w:val="00884518"/>
    <w:rsid w:val="00884578"/>
    <w:rsid w:val="00885238"/>
    <w:rsid w:val="00885D32"/>
    <w:rsid w:val="00886593"/>
    <w:rsid w:val="00886947"/>
    <w:rsid w:val="00887F58"/>
    <w:rsid w:val="0089057F"/>
    <w:rsid w:val="008918CC"/>
    <w:rsid w:val="008923C6"/>
    <w:rsid w:val="008931C7"/>
    <w:rsid w:val="00893B81"/>
    <w:rsid w:val="00894305"/>
    <w:rsid w:val="00894CB1"/>
    <w:rsid w:val="00895329"/>
    <w:rsid w:val="008955C1"/>
    <w:rsid w:val="008959B1"/>
    <w:rsid w:val="00895B7B"/>
    <w:rsid w:val="00896448"/>
    <w:rsid w:val="008967C3"/>
    <w:rsid w:val="00896CF0"/>
    <w:rsid w:val="00897656"/>
    <w:rsid w:val="00897E2E"/>
    <w:rsid w:val="008A0982"/>
    <w:rsid w:val="008A0F11"/>
    <w:rsid w:val="008A10FE"/>
    <w:rsid w:val="008A1D7B"/>
    <w:rsid w:val="008A26D2"/>
    <w:rsid w:val="008A2C51"/>
    <w:rsid w:val="008A2CCC"/>
    <w:rsid w:val="008A40CA"/>
    <w:rsid w:val="008A4A96"/>
    <w:rsid w:val="008A6BE5"/>
    <w:rsid w:val="008A6FA9"/>
    <w:rsid w:val="008A7372"/>
    <w:rsid w:val="008B01C7"/>
    <w:rsid w:val="008B097A"/>
    <w:rsid w:val="008B0D94"/>
    <w:rsid w:val="008B1004"/>
    <w:rsid w:val="008B2154"/>
    <w:rsid w:val="008B3366"/>
    <w:rsid w:val="008B37A5"/>
    <w:rsid w:val="008B391D"/>
    <w:rsid w:val="008B4FFB"/>
    <w:rsid w:val="008B5309"/>
    <w:rsid w:val="008B5AE6"/>
    <w:rsid w:val="008B62F8"/>
    <w:rsid w:val="008B69D2"/>
    <w:rsid w:val="008B7E86"/>
    <w:rsid w:val="008C04AA"/>
    <w:rsid w:val="008C1858"/>
    <w:rsid w:val="008C1ADE"/>
    <w:rsid w:val="008C57B9"/>
    <w:rsid w:val="008C5C91"/>
    <w:rsid w:val="008C60F3"/>
    <w:rsid w:val="008C6366"/>
    <w:rsid w:val="008C6925"/>
    <w:rsid w:val="008C7128"/>
    <w:rsid w:val="008C73D0"/>
    <w:rsid w:val="008D0936"/>
    <w:rsid w:val="008D362E"/>
    <w:rsid w:val="008D4354"/>
    <w:rsid w:val="008D4386"/>
    <w:rsid w:val="008D4DD0"/>
    <w:rsid w:val="008D4E2A"/>
    <w:rsid w:val="008D5875"/>
    <w:rsid w:val="008D7CED"/>
    <w:rsid w:val="008E014C"/>
    <w:rsid w:val="008E1BD8"/>
    <w:rsid w:val="008E20F6"/>
    <w:rsid w:val="008E22BC"/>
    <w:rsid w:val="008E2891"/>
    <w:rsid w:val="008E2BB5"/>
    <w:rsid w:val="008E30DA"/>
    <w:rsid w:val="008E3B32"/>
    <w:rsid w:val="008E3C9B"/>
    <w:rsid w:val="008E3D6F"/>
    <w:rsid w:val="008E46CE"/>
    <w:rsid w:val="008E46E8"/>
    <w:rsid w:val="008E520A"/>
    <w:rsid w:val="008E5232"/>
    <w:rsid w:val="008E5708"/>
    <w:rsid w:val="008E58E3"/>
    <w:rsid w:val="008E6329"/>
    <w:rsid w:val="008E7A29"/>
    <w:rsid w:val="008F0754"/>
    <w:rsid w:val="008F0B63"/>
    <w:rsid w:val="008F0FAF"/>
    <w:rsid w:val="008F128B"/>
    <w:rsid w:val="008F13FB"/>
    <w:rsid w:val="008F1AB6"/>
    <w:rsid w:val="008F21F1"/>
    <w:rsid w:val="008F22AE"/>
    <w:rsid w:val="008F25E0"/>
    <w:rsid w:val="008F27B0"/>
    <w:rsid w:val="008F2C7A"/>
    <w:rsid w:val="008F3DEF"/>
    <w:rsid w:val="008F3F88"/>
    <w:rsid w:val="008F4C6C"/>
    <w:rsid w:val="008F546A"/>
    <w:rsid w:val="008F6066"/>
    <w:rsid w:val="008F6698"/>
    <w:rsid w:val="009004B5"/>
    <w:rsid w:val="00900947"/>
    <w:rsid w:val="00900C00"/>
    <w:rsid w:val="0090187C"/>
    <w:rsid w:val="0090200F"/>
    <w:rsid w:val="0090224F"/>
    <w:rsid w:val="00902E72"/>
    <w:rsid w:val="00902ED2"/>
    <w:rsid w:val="00903CFB"/>
    <w:rsid w:val="00903F8C"/>
    <w:rsid w:val="009041DC"/>
    <w:rsid w:val="00904B7C"/>
    <w:rsid w:val="00904E3C"/>
    <w:rsid w:val="00904E52"/>
    <w:rsid w:val="00905C6E"/>
    <w:rsid w:val="0090760A"/>
    <w:rsid w:val="009077DA"/>
    <w:rsid w:val="009101B3"/>
    <w:rsid w:val="00910769"/>
    <w:rsid w:val="00912A0D"/>
    <w:rsid w:val="00913105"/>
    <w:rsid w:val="00913628"/>
    <w:rsid w:val="00916FE6"/>
    <w:rsid w:val="00917939"/>
    <w:rsid w:val="009202E0"/>
    <w:rsid w:val="009203A4"/>
    <w:rsid w:val="00920B1A"/>
    <w:rsid w:val="009210C0"/>
    <w:rsid w:val="00921566"/>
    <w:rsid w:val="0092437B"/>
    <w:rsid w:val="00924730"/>
    <w:rsid w:val="00924898"/>
    <w:rsid w:val="00925173"/>
    <w:rsid w:val="00926981"/>
    <w:rsid w:val="00926C2B"/>
    <w:rsid w:val="0092720B"/>
    <w:rsid w:val="0092736F"/>
    <w:rsid w:val="00927A7D"/>
    <w:rsid w:val="00927E47"/>
    <w:rsid w:val="00930D8B"/>
    <w:rsid w:val="009312EB"/>
    <w:rsid w:val="009321BE"/>
    <w:rsid w:val="00932628"/>
    <w:rsid w:val="009327EE"/>
    <w:rsid w:val="00933D6D"/>
    <w:rsid w:val="00933E41"/>
    <w:rsid w:val="00935247"/>
    <w:rsid w:val="00935351"/>
    <w:rsid w:val="00936B13"/>
    <w:rsid w:val="00940743"/>
    <w:rsid w:val="00941673"/>
    <w:rsid w:val="00941D74"/>
    <w:rsid w:val="009436F0"/>
    <w:rsid w:val="009467A9"/>
    <w:rsid w:val="00946ACC"/>
    <w:rsid w:val="00947692"/>
    <w:rsid w:val="009506BE"/>
    <w:rsid w:val="0095166B"/>
    <w:rsid w:val="00951707"/>
    <w:rsid w:val="00951EE6"/>
    <w:rsid w:val="009521EA"/>
    <w:rsid w:val="00952856"/>
    <w:rsid w:val="009529F8"/>
    <w:rsid w:val="00952BE6"/>
    <w:rsid w:val="009532FE"/>
    <w:rsid w:val="00953AC8"/>
    <w:rsid w:val="00954BC4"/>
    <w:rsid w:val="00954E65"/>
    <w:rsid w:val="0095556D"/>
    <w:rsid w:val="00955D3A"/>
    <w:rsid w:val="0095648C"/>
    <w:rsid w:val="00956A0C"/>
    <w:rsid w:val="00956FC3"/>
    <w:rsid w:val="0096063D"/>
    <w:rsid w:val="00960A71"/>
    <w:rsid w:val="0096145A"/>
    <w:rsid w:val="00961731"/>
    <w:rsid w:val="00961E5C"/>
    <w:rsid w:val="009626C4"/>
    <w:rsid w:val="009640E5"/>
    <w:rsid w:val="009649EE"/>
    <w:rsid w:val="00964B62"/>
    <w:rsid w:val="009651D2"/>
    <w:rsid w:val="009660ED"/>
    <w:rsid w:val="0096635A"/>
    <w:rsid w:val="00966404"/>
    <w:rsid w:val="00966457"/>
    <w:rsid w:val="00966727"/>
    <w:rsid w:val="00967736"/>
    <w:rsid w:val="00967A03"/>
    <w:rsid w:val="009703F9"/>
    <w:rsid w:val="00971670"/>
    <w:rsid w:val="009723FC"/>
    <w:rsid w:val="00972EDA"/>
    <w:rsid w:val="00972FB6"/>
    <w:rsid w:val="009733F6"/>
    <w:rsid w:val="0097391B"/>
    <w:rsid w:val="00973B33"/>
    <w:rsid w:val="00974751"/>
    <w:rsid w:val="00974EE8"/>
    <w:rsid w:val="00974F93"/>
    <w:rsid w:val="00975D81"/>
    <w:rsid w:val="00976861"/>
    <w:rsid w:val="009800D2"/>
    <w:rsid w:val="0098074B"/>
    <w:rsid w:val="00982E6E"/>
    <w:rsid w:val="00982F1B"/>
    <w:rsid w:val="00983D33"/>
    <w:rsid w:val="00983E65"/>
    <w:rsid w:val="00984994"/>
    <w:rsid w:val="0098573B"/>
    <w:rsid w:val="009867BF"/>
    <w:rsid w:val="00986E34"/>
    <w:rsid w:val="0098756B"/>
    <w:rsid w:val="00987F96"/>
    <w:rsid w:val="00990365"/>
    <w:rsid w:val="009904B5"/>
    <w:rsid w:val="00990E0A"/>
    <w:rsid w:val="00990F9C"/>
    <w:rsid w:val="00992848"/>
    <w:rsid w:val="009936BC"/>
    <w:rsid w:val="00994BB7"/>
    <w:rsid w:val="0099505F"/>
    <w:rsid w:val="00995A89"/>
    <w:rsid w:val="00995DD8"/>
    <w:rsid w:val="00996388"/>
    <w:rsid w:val="00996AAF"/>
    <w:rsid w:val="00997321"/>
    <w:rsid w:val="009973E4"/>
    <w:rsid w:val="009974D5"/>
    <w:rsid w:val="009A0442"/>
    <w:rsid w:val="009A0CB1"/>
    <w:rsid w:val="009A166D"/>
    <w:rsid w:val="009A3019"/>
    <w:rsid w:val="009A309F"/>
    <w:rsid w:val="009A416F"/>
    <w:rsid w:val="009A47A4"/>
    <w:rsid w:val="009A487C"/>
    <w:rsid w:val="009A53F6"/>
    <w:rsid w:val="009A5507"/>
    <w:rsid w:val="009A5F69"/>
    <w:rsid w:val="009A6A20"/>
    <w:rsid w:val="009B02AA"/>
    <w:rsid w:val="009B0DD5"/>
    <w:rsid w:val="009B33FE"/>
    <w:rsid w:val="009B36E1"/>
    <w:rsid w:val="009B467D"/>
    <w:rsid w:val="009B4BED"/>
    <w:rsid w:val="009B5230"/>
    <w:rsid w:val="009B58CA"/>
    <w:rsid w:val="009B7B08"/>
    <w:rsid w:val="009C30C4"/>
    <w:rsid w:val="009C3590"/>
    <w:rsid w:val="009C550D"/>
    <w:rsid w:val="009C5C51"/>
    <w:rsid w:val="009C6827"/>
    <w:rsid w:val="009C70B6"/>
    <w:rsid w:val="009C7E95"/>
    <w:rsid w:val="009D087E"/>
    <w:rsid w:val="009D15A9"/>
    <w:rsid w:val="009D2F89"/>
    <w:rsid w:val="009D3FA7"/>
    <w:rsid w:val="009D476C"/>
    <w:rsid w:val="009D4E21"/>
    <w:rsid w:val="009D56FE"/>
    <w:rsid w:val="009D64B4"/>
    <w:rsid w:val="009D6BA0"/>
    <w:rsid w:val="009D7012"/>
    <w:rsid w:val="009D7486"/>
    <w:rsid w:val="009D76CC"/>
    <w:rsid w:val="009D7B02"/>
    <w:rsid w:val="009E0CB1"/>
    <w:rsid w:val="009E1681"/>
    <w:rsid w:val="009E1B41"/>
    <w:rsid w:val="009E2210"/>
    <w:rsid w:val="009E28D0"/>
    <w:rsid w:val="009E2FA6"/>
    <w:rsid w:val="009E34D8"/>
    <w:rsid w:val="009E38D5"/>
    <w:rsid w:val="009E3EB8"/>
    <w:rsid w:val="009E4321"/>
    <w:rsid w:val="009E6122"/>
    <w:rsid w:val="009E6204"/>
    <w:rsid w:val="009E65D8"/>
    <w:rsid w:val="009E76F1"/>
    <w:rsid w:val="009E79DB"/>
    <w:rsid w:val="009F0267"/>
    <w:rsid w:val="009F02FE"/>
    <w:rsid w:val="009F1177"/>
    <w:rsid w:val="009F2D39"/>
    <w:rsid w:val="009F2F3F"/>
    <w:rsid w:val="009F38C6"/>
    <w:rsid w:val="009F57D6"/>
    <w:rsid w:val="009F5F5E"/>
    <w:rsid w:val="009F6552"/>
    <w:rsid w:val="009F6D0A"/>
    <w:rsid w:val="009F76E8"/>
    <w:rsid w:val="00A00A14"/>
    <w:rsid w:val="00A02304"/>
    <w:rsid w:val="00A02F9F"/>
    <w:rsid w:val="00A03736"/>
    <w:rsid w:val="00A0381E"/>
    <w:rsid w:val="00A039A5"/>
    <w:rsid w:val="00A03A36"/>
    <w:rsid w:val="00A0439C"/>
    <w:rsid w:val="00A04584"/>
    <w:rsid w:val="00A05D7D"/>
    <w:rsid w:val="00A0767E"/>
    <w:rsid w:val="00A07AA7"/>
    <w:rsid w:val="00A11060"/>
    <w:rsid w:val="00A11273"/>
    <w:rsid w:val="00A11E91"/>
    <w:rsid w:val="00A1341E"/>
    <w:rsid w:val="00A15349"/>
    <w:rsid w:val="00A15B24"/>
    <w:rsid w:val="00A16864"/>
    <w:rsid w:val="00A16B13"/>
    <w:rsid w:val="00A16B44"/>
    <w:rsid w:val="00A17BB8"/>
    <w:rsid w:val="00A17E6D"/>
    <w:rsid w:val="00A17FEB"/>
    <w:rsid w:val="00A20727"/>
    <w:rsid w:val="00A22659"/>
    <w:rsid w:val="00A23356"/>
    <w:rsid w:val="00A23836"/>
    <w:rsid w:val="00A247B5"/>
    <w:rsid w:val="00A257F5"/>
    <w:rsid w:val="00A2638F"/>
    <w:rsid w:val="00A26712"/>
    <w:rsid w:val="00A26D1B"/>
    <w:rsid w:val="00A26D5F"/>
    <w:rsid w:val="00A26D84"/>
    <w:rsid w:val="00A271B3"/>
    <w:rsid w:val="00A27D43"/>
    <w:rsid w:val="00A31204"/>
    <w:rsid w:val="00A3227B"/>
    <w:rsid w:val="00A33FCE"/>
    <w:rsid w:val="00A3405F"/>
    <w:rsid w:val="00A346C8"/>
    <w:rsid w:val="00A34A3D"/>
    <w:rsid w:val="00A34CDB"/>
    <w:rsid w:val="00A34D75"/>
    <w:rsid w:val="00A35458"/>
    <w:rsid w:val="00A35A84"/>
    <w:rsid w:val="00A35B42"/>
    <w:rsid w:val="00A37436"/>
    <w:rsid w:val="00A404EC"/>
    <w:rsid w:val="00A4100A"/>
    <w:rsid w:val="00A41B24"/>
    <w:rsid w:val="00A42012"/>
    <w:rsid w:val="00A42F57"/>
    <w:rsid w:val="00A431F2"/>
    <w:rsid w:val="00A43B82"/>
    <w:rsid w:val="00A443AA"/>
    <w:rsid w:val="00A4498E"/>
    <w:rsid w:val="00A44C20"/>
    <w:rsid w:val="00A44E0A"/>
    <w:rsid w:val="00A46DBE"/>
    <w:rsid w:val="00A474C5"/>
    <w:rsid w:val="00A4782A"/>
    <w:rsid w:val="00A50258"/>
    <w:rsid w:val="00A502A7"/>
    <w:rsid w:val="00A50A12"/>
    <w:rsid w:val="00A5154C"/>
    <w:rsid w:val="00A51FC1"/>
    <w:rsid w:val="00A52F58"/>
    <w:rsid w:val="00A534A9"/>
    <w:rsid w:val="00A53535"/>
    <w:rsid w:val="00A548D9"/>
    <w:rsid w:val="00A54E99"/>
    <w:rsid w:val="00A55AC7"/>
    <w:rsid w:val="00A55DFF"/>
    <w:rsid w:val="00A567C2"/>
    <w:rsid w:val="00A56D15"/>
    <w:rsid w:val="00A57359"/>
    <w:rsid w:val="00A577E5"/>
    <w:rsid w:val="00A57985"/>
    <w:rsid w:val="00A57FA8"/>
    <w:rsid w:val="00A60C24"/>
    <w:rsid w:val="00A61D23"/>
    <w:rsid w:val="00A62403"/>
    <w:rsid w:val="00A62556"/>
    <w:rsid w:val="00A6270F"/>
    <w:rsid w:val="00A627A5"/>
    <w:rsid w:val="00A62834"/>
    <w:rsid w:val="00A63022"/>
    <w:rsid w:val="00A63D2E"/>
    <w:rsid w:val="00A64752"/>
    <w:rsid w:val="00A65A68"/>
    <w:rsid w:val="00A664FF"/>
    <w:rsid w:val="00A67C8E"/>
    <w:rsid w:val="00A67FB0"/>
    <w:rsid w:val="00A7176B"/>
    <w:rsid w:val="00A72A08"/>
    <w:rsid w:val="00A7398B"/>
    <w:rsid w:val="00A73995"/>
    <w:rsid w:val="00A74138"/>
    <w:rsid w:val="00A74BEB"/>
    <w:rsid w:val="00A756C9"/>
    <w:rsid w:val="00A76B23"/>
    <w:rsid w:val="00A8171E"/>
    <w:rsid w:val="00A81C1E"/>
    <w:rsid w:val="00A823BC"/>
    <w:rsid w:val="00A839DD"/>
    <w:rsid w:val="00A83C6E"/>
    <w:rsid w:val="00A84071"/>
    <w:rsid w:val="00A84464"/>
    <w:rsid w:val="00A84928"/>
    <w:rsid w:val="00A84E25"/>
    <w:rsid w:val="00A85460"/>
    <w:rsid w:val="00A85F96"/>
    <w:rsid w:val="00A87B0F"/>
    <w:rsid w:val="00A9074E"/>
    <w:rsid w:val="00A922E3"/>
    <w:rsid w:val="00A9245C"/>
    <w:rsid w:val="00A92898"/>
    <w:rsid w:val="00A937A6"/>
    <w:rsid w:val="00A939E0"/>
    <w:rsid w:val="00A94572"/>
    <w:rsid w:val="00A94C65"/>
    <w:rsid w:val="00A950D0"/>
    <w:rsid w:val="00A955FD"/>
    <w:rsid w:val="00A95BC4"/>
    <w:rsid w:val="00A96093"/>
    <w:rsid w:val="00A96646"/>
    <w:rsid w:val="00AA0031"/>
    <w:rsid w:val="00AA0161"/>
    <w:rsid w:val="00AA0E05"/>
    <w:rsid w:val="00AA0F9E"/>
    <w:rsid w:val="00AA16B0"/>
    <w:rsid w:val="00AA1DFD"/>
    <w:rsid w:val="00AA2896"/>
    <w:rsid w:val="00AA3992"/>
    <w:rsid w:val="00AA4F80"/>
    <w:rsid w:val="00AA6194"/>
    <w:rsid w:val="00AA6437"/>
    <w:rsid w:val="00AA65BC"/>
    <w:rsid w:val="00AB0566"/>
    <w:rsid w:val="00AB09F5"/>
    <w:rsid w:val="00AB1868"/>
    <w:rsid w:val="00AB38E1"/>
    <w:rsid w:val="00AB3D97"/>
    <w:rsid w:val="00AB4480"/>
    <w:rsid w:val="00AB44DF"/>
    <w:rsid w:val="00AB5786"/>
    <w:rsid w:val="00AB595C"/>
    <w:rsid w:val="00AB5D4C"/>
    <w:rsid w:val="00AB5EED"/>
    <w:rsid w:val="00AC055F"/>
    <w:rsid w:val="00AC107E"/>
    <w:rsid w:val="00AC1D7C"/>
    <w:rsid w:val="00AC22F7"/>
    <w:rsid w:val="00AC30F0"/>
    <w:rsid w:val="00AC33CD"/>
    <w:rsid w:val="00AC3CB9"/>
    <w:rsid w:val="00AC4FF6"/>
    <w:rsid w:val="00AC59C5"/>
    <w:rsid w:val="00AC5B95"/>
    <w:rsid w:val="00AC619B"/>
    <w:rsid w:val="00AC701F"/>
    <w:rsid w:val="00AC7295"/>
    <w:rsid w:val="00AC79D7"/>
    <w:rsid w:val="00AD0284"/>
    <w:rsid w:val="00AD06FB"/>
    <w:rsid w:val="00AD099A"/>
    <w:rsid w:val="00AD0F67"/>
    <w:rsid w:val="00AD2012"/>
    <w:rsid w:val="00AD3804"/>
    <w:rsid w:val="00AD6736"/>
    <w:rsid w:val="00AD6852"/>
    <w:rsid w:val="00AD6AB3"/>
    <w:rsid w:val="00AE2A3A"/>
    <w:rsid w:val="00AE2B2C"/>
    <w:rsid w:val="00AE4DEC"/>
    <w:rsid w:val="00AE5501"/>
    <w:rsid w:val="00AE7155"/>
    <w:rsid w:val="00AF137F"/>
    <w:rsid w:val="00AF13E1"/>
    <w:rsid w:val="00AF1436"/>
    <w:rsid w:val="00AF258B"/>
    <w:rsid w:val="00AF2B2C"/>
    <w:rsid w:val="00AF2CCC"/>
    <w:rsid w:val="00AF33DC"/>
    <w:rsid w:val="00AF3544"/>
    <w:rsid w:val="00AF36A6"/>
    <w:rsid w:val="00AF434B"/>
    <w:rsid w:val="00AF5CAC"/>
    <w:rsid w:val="00AF5DEE"/>
    <w:rsid w:val="00AF6190"/>
    <w:rsid w:val="00AF623D"/>
    <w:rsid w:val="00AF7411"/>
    <w:rsid w:val="00AF75F9"/>
    <w:rsid w:val="00B0028C"/>
    <w:rsid w:val="00B004A7"/>
    <w:rsid w:val="00B00660"/>
    <w:rsid w:val="00B00829"/>
    <w:rsid w:val="00B01846"/>
    <w:rsid w:val="00B02620"/>
    <w:rsid w:val="00B026A7"/>
    <w:rsid w:val="00B0286F"/>
    <w:rsid w:val="00B050D1"/>
    <w:rsid w:val="00B055B7"/>
    <w:rsid w:val="00B061D5"/>
    <w:rsid w:val="00B06521"/>
    <w:rsid w:val="00B065B3"/>
    <w:rsid w:val="00B06E07"/>
    <w:rsid w:val="00B0713C"/>
    <w:rsid w:val="00B10EBB"/>
    <w:rsid w:val="00B114DF"/>
    <w:rsid w:val="00B11856"/>
    <w:rsid w:val="00B12012"/>
    <w:rsid w:val="00B12C45"/>
    <w:rsid w:val="00B1335A"/>
    <w:rsid w:val="00B134F5"/>
    <w:rsid w:val="00B1395B"/>
    <w:rsid w:val="00B14016"/>
    <w:rsid w:val="00B1494E"/>
    <w:rsid w:val="00B20E1B"/>
    <w:rsid w:val="00B212D2"/>
    <w:rsid w:val="00B2181F"/>
    <w:rsid w:val="00B21F31"/>
    <w:rsid w:val="00B22B30"/>
    <w:rsid w:val="00B24B83"/>
    <w:rsid w:val="00B24C93"/>
    <w:rsid w:val="00B251E7"/>
    <w:rsid w:val="00B25DE6"/>
    <w:rsid w:val="00B26E77"/>
    <w:rsid w:val="00B312FF"/>
    <w:rsid w:val="00B3244D"/>
    <w:rsid w:val="00B33680"/>
    <w:rsid w:val="00B3391F"/>
    <w:rsid w:val="00B33C67"/>
    <w:rsid w:val="00B33D90"/>
    <w:rsid w:val="00B33EBA"/>
    <w:rsid w:val="00B34934"/>
    <w:rsid w:val="00B34BC1"/>
    <w:rsid w:val="00B34CF0"/>
    <w:rsid w:val="00B34FAB"/>
    <w:rsid w:val="00B35667"/>
    <w:rsid w:val="00B35696"/>
    <w:rsid w:val="00B35799"/>
    <w:rsid w:val="00B35BEB"/>
    <w:rsid w:val="00B35C52"/>
    <w:rsid w:val="00B36296"/>
    <w:rsid w:val="00B36E85"/>
    <w:rsid w:val="00B37275"/>
    <w:rsid w:val="00B37463"/>
    <w:rsid w:val="00B3749B"/>
    <w:rsid w:val="00B374BF"/>
    <w:rsid w:val="00B37B2F"/>
    <w:rsid w:val="00B37BFD"/>
    <w:rsid w:val="00B40331"/>
    <w:rsid w:val="00B417A3"/>
    <w:rsid w:val="00B42077"/>
    <w:rsid w:val="00B43C61"/>
    <w:rsid w:val="00B44021"/>
    <w:rsid w:val="00B44313"/>
    <w:rsid w:val="00B4443C"/>
    <w:rsid w:val="00B4514F"/>
    <w:rsid w:val="00B451D7"/>
    <w:rsid w:val="00B455A8"/>
    <w:rsid w:val="00B45749"/>
    <w:rsid w:val="00B46383"/>
    <w:rsid w:val="00B46745"/>
    <w:rsid w:val="00B47AEB"/>
    <w:rsid w:val="00B5023C"/>
    <w:rsid w:val="00B5041A"/>
    <w:rsid w:val="00B50C78"/>
    <w:rsid w:val="00B50F46"/>
    <w:rsid w:val="00B51AC5"/>
    <w:rsid w:val="00B51CF3"/>
    <w:rsid w:val="00B53A5F"/>
    <w:rsid w:val="00B5419B"/>
    <w:rsid w:val="00B55602"/>
    <w:rsid w:val="00B55DF8"/>
    <w:rsid w:val="00B56C6B"/>
    <w:rsid w:val="00B572C1"/>
    <w:rsid w:val="00B6023D"/>
    <w:rsid w:val="00B60699"/>
    <w:rsid w:val="00B6174C"/>
    <w:rsid w:val="00B61E32"/>
    <w:rsid w:val="00B63109"/>
    <w:rsid w:val="00B63E41"/>
    <w:rsid w:val="00B64B64"/>
    <w:rsid w:val="00B65019"/>
    <w:rsid w:val="00B652D6"/>
    <w:rsid w:val="00B65873"/>
    <w:rsid w:val="00B669C0"/>
    <w:rsid w:val="00B67D6E"/>
    <w:rsid w:val="00B67DC7"/>
    <w:rsid w:val="00B67DD8"/>
    <w:rsid w:val="00B701C3"/>
    <w:rsid w:val="00B725DF"/>
    <w:rsid w:val="00B72854"/>
    <w:rsid w:val="00B7357B"/>
    <w:rsid w:val="00B73645"/>
    <w:rsid w:val="00B76157"/>
    <w:rsid w:val="00B761C0"/>
    <w:rsid w:val="00B76D26"/>
    <w:rsid w:val="00B77099"/>
    <w:rsid w:val="00B775BF"/>
    <w:rsid w:val="00B801E8"/>
    <w:rsid w:val="00B80809"/>
    <w:rsid w:val="00B814FA"/>
    <w:rsid w:val="00B82CA0"/>
    <w:rsid w:val="00B82D57"/>
    <w:rsid w:val="00B83D1D"/>
    <w:rsid w:val="00B83F83"/>
    <w:rsid w:val="00B8450B"/>
    <w:rsid w:val="00B84C79"/>
    <w:rsid w:val="00B85A2D"/>
    <w:rsid w:val="00B868CC"/>
    <w:rsid w:val="00B86CC9"/>
    <w:rsid w:val="00B86D0C"/>
    <w:rsid w:val="00B8703A"/>
    <w:rsid w:val="00B87355"/>
    <w:rsid w:val="00B91C17"/>
    <w:rsid w:val="00B929EF"/>
    <w:rsid w:val="00B92D01"/>
    <w:rsid w:val="00B92E06"/>
    <w:rsid w:val="00B92FE9"/>
    <w:rsid w:val="00B938B0"/>
    <w:rsid w:val="00B939E7"/>
    <w:rsid w:val="00B94675"/>
    <w:rsid w:val="00B94BBE"/>
    <w:rsid w:val="00B94BDE"/>
    <w:rsid w:val="00B95492"/>
    <w:rsid w:val="00B95752"/>
    <w:rsid w:val="00B95B78"/>
    <w:rsid w:val="00B95C4A"/>
    <w:rsid w:val="00B96591"/>
    <w:rsid w:val="00B9748D"/>
    <w:rsid w:val="00B97CBF"/>
    <w:rsid w:val="00B97D0B"/>
    <w:rsid w:val="00BA0410"/>
    <w:rsid w:val="00BA0CA2"/>
    <w:rsid w:val="00BA0D36"/>
    <w:rsid w:val="00BA27C1"/>
    <w:rsid w:val="00BA2942"/>
    <w:rsid w:val="00BA47E6"/>
    <w:rsid w:val="00BA4D45"/>
    <w:rsid w:val="00BA50AC"/>
    <w:rsid w:val="00BA5AF1"/>
    <w:rsid w:val="00BA7FA7"/>
    <w:rsid w:val="00BB0049"/>
    <w:rsid w:val="00BB0A64"/>
    <w:rsid w:val="00BB133C"/>
    <w:rsid w:val="00BB13CE"/>
    <w:rsid w:val="00BB173C"/>
    <w:rsid w:val="00BB1B13"/>
    <w:rsid w:val="00BB1E63"/>
    <w:rsid w:val="00BB4161"/>
    <w:rsid w:val="00BB4BD7"/>
    <w:rsid w:val="00BB524C"/>
    <w:rsid w:val="00BB5D35"/>
    <w:rsid w:val="00BB5D6E"/>
    <w:rsid w:val="00BB6777"/>
    <w:rsid w:val="00BB71AF"/>
    <w:rsid w:val="00BB7F50"/>
    <w:rsid w:val="00BC175B"/>
    <w:rsid w:val="00BC2F18"/>
    <w:rsid w:val="00BC4BC4"/>
    <w:rsid w:val="00BC4FF3"/>
    <w:rsid w:val="00BC5893"/>
    <w:rsid w:val="00BC6207"/>
    <w:rsid w:val="00BC7FEB"/>
    <w:rsid w:val="00BD06EF"/>
    <w:rsid w:val="00BD0AC3"/>
    <w:rsid w:val="00BD0BDF"/>
    <w:rsid w:val="00BD1F3E"/>
    <w:rsid w:val="00BD23F3"/>
    <w:rsid w:val="00BD28EB"/>
    <w:rsid w:val="00BD2CBF"/>
    <w:rsid w:val="00BD4411"/>
    <w:rsid w:val="00BD4D33"/>
    <w:rsid w:val="00BD52AB"/>
    <w:rsid w:val="00BD5694"/>
    <w:rsid w:val="00BD5AC8"/>
    <w:rsid w:val="00BD62B6"/>
    <w:rsid w:val="00BD72D9"/>
    <w:rsid w:val="00BD7704"/>
    <w:rsid w:val="00BD7C05"/>
    <w:rsid w:val="00BD7D87"/>
    <w:rsid w:val="00BE05FE"/>
    <w:rsid w:val="00BE1280"/>
    <w:rsid w:val="00BE1324"/>
    <w:rsid w:val="00BE1736"/>
    <w:rsid w:val="00BE19A6"/>
    <w:rsid w:val="00BE2662"/>
    <w:rsid w:val="00BE3004"/>
    <w:rsid w:val="00BE375A"/>
    <w:rsid w:val="00BE3CC7"/>
    <w:rsid w:val="00BE4B02"/>
    <w:rsid w:val="00BE4EAD"/>
    <w:rsid w:val="00BE67F4"/>
    <w:rsid w:val="00BE7498"/>
    <w:rsid w:val="00BE77D9"/>
    <w:rsid w:val="00BE7A39"/>
    <w:rsid w:val="00BF0513"/>
    <w:rsid w:val="00BF0ED0"/>
    <w:rsid w:val="00BF1BF5"/>
    <w:rsid w:val="00BF1DEB"/>
    <w:rsid w:val="00BF2C39"/>
    <w:rsid w:val="00BF3737"/>
    <w:rsid w:val="00BF383A"/>
    <w:rsid w:val="00BF4263"/>
    <w:rsid w:val="00BF45B0"/>
    <w:rsid w:val="00BF5C5B"/>
    <w:rsid w:val="00C00A22"/>
    <w:rsid w:val="00C00A33"/>
    <w:rsid w:val="00C012B4"/>
    <w:rsid w:val="00C01FAB"/>
    <w:rsid w:val="00C05E70"/>
    <w:rsid w:val="00C06BFE"/>
    <w:rsid w:val="00C07934"/>
    <w:rsid w:val="00C07E33"/>
    <w:rsid w:val="00C10CFD"/>
    <w:rsid w:val="00C11126"/>
    <w:rsid w:val="00C115A0"/>
    <w:rsid w:val="00C12BEC"/>
    <w:rsid w:val="00C16319"/>
    <w:rsid w:val="00C16A42"/>
    <w:rsid w:val="00C16E43"/>
    <w:rsid w:val="00C20295"/>
    <w:rsid w:val="00C20CA7"/>
    <w:rsid w:val="00C20CDB"/>
    <w:rsid w:val="00C20F63"/>
    <w:rsid w:val="00C210D2"/>
    <w:rsid w:val="00C21851"/>
    <w:rsid w:val="00C22F02"/>
    <w:rsid w:val="00C22F4D"/>
    <w:rsid w:val="00C23002"/>
    <w:rsid w:val="00C23753"/>
    <w:rsid w:val="00C23A01"/>
    <w:rsid w:val="00C2414E"/>
    <w:rsid w:val="00C24645"/>
    <w:rsid w:val="00C24837"/>
    <w:rsid w:val="00C269C6"/>
    <w:rsid w:val="00C27645"/>
    <w:rsid w:val="00C30A24"/>
    <w:rsid w:val="00C313F0"/>
    <w:rsid w:val="00C3168D"/>
    <w:rsid w:val="00C31C26"/>
    <w:rsid w:val="00C32244"/>
    <w:rsid w:val="00C327FB"/>
    <w:rsid w:val="00C334A8"/>
    <w:rsid w:val="00C3405A"/>
    <w:rsid w:val="00C34849"/>
    <w:rsid w:val="00C34987"/>
    <w:rsid w:val="00C35230"/>
    <w:rsid w:val="00C35FB6"/>
    <w:rsid w:val="00C361C2"/>
    <w:rsid w:val="00C379E7"/>
    <w:rsid w:val="00C37CAA"/>
    <w:rsid w:val="00C37E0C"/>
    <w:rsid w:val="00C40A59"/>
    <w:rsid w:val="00C40B7E"/>
    <w:rsid w:val="00C4108D"/>
    <w:rsid w:val="00C41CEC"/>
    <w:rsid w:val="00C41E00"/>
    <w:rsid w:val="00C43098"/>
    <w:rsid w:val="00C432F5"/>
    <w:rsid w:val="00C44DDB"/>
    <w:rsid w:val="00C457B4"/>
    <w:rsid w:val="00C45CBF"/>
    <w:rsid w:val="00C46892"/>
    <w:rsid w:val="00C46A93"/>
    <w:rsid w:val="00C46E44"/>
    <w:rsid w:val="00C47315"/>
    <w:rsid w:val="00C47CA5"/>
    <w:rsid w:val="00C5019F"/>
    <w:rsid w:val="00C50486"/>
    <w:rsid w:val="00C50C74"/>
    <w:rsid w:val="00C51682"/>
    <w:rsid w:val="00C5252A"/>
    <w:rsid w:val="00C534E3"/>
    <w:rsid w:val="00C53ABA"/>
    <w:rsid w:val="00C53F3B"/>
    <w:rsid w:val="00C54E64"/>
    <w:rsid w:val="00C55016"/>
    <w:rsid w:val="00C550E6"/>
    <w:rsid w:val="00C55464"/>
    <w:rsid w:val="00C6039B"/>
    <w:rsid w:val="00C60819"/>
    <w:rsid w:val="00C60E39"/>
    <w:rsid w:val="00C60FF2"/>
    <w:rsid w:val="00C61608"/>
    <w:rsid w:val="00C6163C"/>
    <w:rsid w:val="00C6216E"/>
    <w:rsid w:val="00C62A4A"/>
    <w:rsid w:val="00C62C75"/>
    <w:rsid w:val="00C637BC"/>
    <w:rsid w:val="00C63B29"/>
    <w:rsid w:val="00C658F4"/>
    <w:rsid w:val="00C65BA9"/>
    <w:rsid w:val="00C663A2"/>
    <w:rsid w:val="00C66A45"/>
    <w:rsid w:val="00C66FD2"/>
    <w:rsid w:val="00C7091B"/>
    <w:rsid w:val="00C70B83"/>
    <w:rsid w:val="00C71914"/>
    <w:rsid w:val="00C720BD"/>
    <w:rsid w:val="00C73DE1"/>
    <w:rsid w:val="00C74A28"/>
    <w:rsid w:val="00C75495"/>
    <w:rsid w:val="00C76D88"/>
    <w:rsid w:val="00C77208"/>
    <w:rsid w:val="00C8095A"/>
    <w:rsid w:val="00C813F2"/>
    <w:rsid w:val="00C827A3"/>
    <w:rsid w:val="00C83413"/>
    <w:rsid w:val="00C8347A"/>
    <w:rsid w:val="00C83E74"/>
    <w:rsid w:val="00C8489E"/>
    <w:rsid w:val="00C84B57"/>
    <w:rsid w:val="00C84C76"/>
    <w:rsid w:val="00C85522"/>
    <w:rsid w:val="00C855EC"/>
    <w:rsid w:val="00C8666D"/>
    <w:rsid w:val="00C868DA"/>
    <w:rsid w:val="00C90D32"/>
    <w:rsid w:val="00C914A5"/>
    <w:rsid w:val="00C91B99"/>
    <w:rsid w:val="00C91E22"/>
    <w:rsid w:val="00C92603"/>
    <w:rsid w:val="00C92736"/>
    <w:rsid w:val="00C92CBF"/>
    <w:rsid w:val="00C92F19"/>
    <w:rsid w:val="00C9303F"/>
    <w:rsid w:val="00C934E1"/>
    <w:rsid w:val="00C95884"/>
    <w:rsid w:val="00C96A4A"/>
    <w:rsid w:val="00C973EB"/>
    <w:rsid w:val="00C97509"/>
    <w:rsid w:val="00C97552"/>
    <w:rsid w:val="00C977BF"/>
    <w:rsid w:val="00C97FD0"/>
    <w:rsid w:val="00CA04ED"/>
    <w:rsid w:val="00CA0656"/>
    <w:rsid w:val="00CA0DCC"/>
    <w:rsid w:val="00CA1C5F"/>
    <w:rsid w:val="00CA1F23"/>
    <w:rsid w:val="00CA36D4"/>
    <w:rsid w:val="00CA415D"/>
    <w:rsid w:val="00CA44E0"/>
    <w:rsid w:val="00CA48F5"/>
    <w:rsid w:val="00CA4948"/>
    <w:rsid w:val="00CA71AE"/>
    <w:rsid w:val="00CB087E"/>
    <w:rsid w:val="00CB13C9"/>
    <w:rsid w:val="00CB1519"/>
    <w:rsid w:val="00CB4C8A"/>
    <w:rsid w:val="00CB564C"/>
    <w:rsid w:val="00CB59A0"/>
    <w:rsid w:val="00CB5FD0"/>
    <w:rsid w:val="00CB6EA8"/>
    <w:rsid w:val="00CB7571"/>
    <w:rsid w:val="00CC09F0"/>
    <w:rsid w:val="00CC11E4"/>
    <w:rsid w:val="00CC2F02"/>
    <w:rsid w:val="00CC3BCF"/>
    <w:rsid w:val="00CC462D"/>
    <w:rsid w:val="00CC5391"/>
    <w:rsid w:val="00CC567E"/>
    <w:rsid w:val="00CC6070"/>
    <w:rsid w:val="00CC6A0F"/>
    <w:rsid w:val="00CC7946"/>
    <w:rsid w:val="00CD122D"/>
    <w:rsid w:val="00CD26A2"/>
    <w:rsid w:val="00CD384B"/>
    <w:rsid w:val="00CD3CF5"/>
    <w:rsid w:val="00CD50C6"/>
    <w:rsid w:val="00CD5317"/>
    <w:rsid w:val="00CD57D9"/>
    <w:rsid w:val="00CD5985"/>
    <w:rsid w:val="00CD5BF4"/>
    <w:rsid w:val="00CD6B49"/>
    <w:rsid w:val="00CE0CD3"/>
    <w:rsid w:val="00CE1DCB"/>
    <w:rsid w:val="00CE24C6"/>
    <w:rsid w:val="00CE265D"/>
    <w:rsid w:val="00CE342D"/>
    <w:rsid w:val="00CE35D6"/>
    <w:rsid w:val="00CE3964"/>
    <w:rsid w:val="00CE456F"/>
    <w:rsid w:val="00CE47F2"/>
    <w:rsid w:val="00CE4CEB"/>
    <w:rsid w:val="00CE61B7"/>
    <w:rsid w:val="00CF0496"/>
    <w:rsid w:val="00CF0841"/>
    <w:rsid w:val="00CF2696"/>
    <w:rsid w:val="00CF3439"/>
    <w:rsid w:val="00CF4203"/>
    <w:rsid w:val="00CF4A3D"/>
    <w:rsid w:val="00CF5009"/>
    <w:rsid w:val="00CF54DD"/>
    <w:rsid w:val="00CF6843"/>
    <w:rsid w:val="00CF69AC"/>
    <w:rsid w:val="00CF6DFC"/>
    <w:rsid w:val="00CF7D39"/>
    <w:rsid w:val="00D00278"/>
    <w:rsid w:val="00D0031F"/>
    <w:rsid w:val="00D00A6A"/>
    <w:rsid w:val="00D00CF1"/>
    <w:rsid w:val="00D01463"/>
    <w:rsid w:val="00D024F0"/>
    <w:rsid w:val="00D0444D"/>
    <w:rsid w:val="00D04CF1"/>
    <w:rsid w:val="00D05F06"/>
    <w:rsid w:val="00D06B54"/>
    <w:rsid w:val="00D07355"/>
    <w:rsid w:val="00D07A0D"/>
    <w:rsid w:val="00D106E4"/>
    <w:rsid w:val="00D11236"/>
    <w:rsid w:val="00D114E7"/>
    <w:rsid w:val="00D116F3"/>
    <w:rsid w:val="00D11ADC"/>
    <w:rsid w:val="00D11B54"/>
    <w:rsid w:val="00D12989"/>
    <w:rsid w:val="00D134DF"/>
    <w:rsid w:val="00D139EE"/>
    <w:rsid w:val="00D1404A"/>
    <w:rsid w:val="00D15763"/>
    <w:rsid w:val="00D16B42"/>
    <w:rsid w:val="00D17701"/>
    <w:rsid w:val="00D17D04"/>
    <w:rsid w:val="00D20C08"/>
    <w:rsid w:val="00D20DC3"/>
    <w:rsid w:val="00D21E57"/>
    <w:rsid w:val="00D22010"/>
    <w:rsid w:val="00D22036"/>
    <w:rsid w:val="00D22089"/>
    <w:rsid w:val="00D22517"/>
    <w:rsid w:val="00D2386E"/>
    <w:rsid w:val="00D238ED"/>
    <w:rsid w:val="00D23F53"/>
    <w:rsid w:val="00D25D6D"/>
    <w:rsid w:val="00D26279"/>
    <w:rsid w:val="00D26EF7"/>
    <w:rsid w:val="00D2759D"/>
    <w:rsid w:val="00D30D3A"/>
    <w:rsid w:val="00D32AF1"/>
    <w:rsid w:val="00D33507"/>
    <w:rsid w:val="00D3483D"/>
    <w:rsid w:val="00D34993"/>
    <w:rsid w:val="00D3586A"/>
    <w:rsid w:val="00D35FFD"/>
    <w:rsid w:val="00D368C2"/>
    <w:rsid w:val="00D3773F"/>
    <w:rsid w:val="00D37800"/>
    <w:rsid w:val="00D403D9"/>
    <w:rsid w:val="00D41E18"/>
    <w:rsid w:val="00D41F4E"/>
    <w:rsid w:val="00D42323"/>
    <w:rsid w:val="00D449BC"/>
    <w:rsid w:val="00D44E0B"/>
    <w:rsid w:val="00D45091"/>
    <w:rsid w:val="00D4603A"/>
    <w:rsid w:val="00D47D8C"/>
    <w:rsid w:val="00D47E6B"/>
    <w:rsid w:val="00D502CA"/>
    <w:rsid w:val="00D508B8"/>
    <w:rsid w:val="00D51D9B"/>
    <w:rsid w:val="00D51FBF"/>
    <w:rsid w:val="00D52598"/>
    <w:rsid w:val="00D52C2F"/>
    <w:rsid w:val="00D52D1A"/>
    <w:rsid w:val="00D5305E"/>
    <w:rsid w:val="00D548BF"/>
    <w:rsid w:val="00D54D88"/>
    <w:rsid w:val="00D54EB8"/>
    <w:rsid w:val="00D5594F"/>
    <w:rsid w:val="00D56B63"/>
    <w:rsid w:val="00D575B4"/>
    <w:rsid w:val="00D57767"/>
    <w:rsid w:val="00D579C5"/>
    <w:rsid w:val="00D60118"/>
    <w:rsid w:val="00D605D3"/>
    <w:rsid w:val="00D613F8"/>
    <w:rsid w:val="00D61CF9"/>
    <w:rsid w:val="00D61D50"/>
    <w:rsid w:val="00D62BB3"/>
    <w:rsid w:val="00D63939"/>
    <w:rsid w:val="00D642DB"/>
    <w:rsid w:val="00D65AEE"/>
    <w:rsid w:val="00D6699B"/>
    <w:rsid w:val="00D67436"/>
    <w:rsid w:val="00D70494"/>
    <w:rsid w:val="00D706E3"/>
    <w:rsid w:val="00D72FF4"/>
    <w:rsid w:val="00D73394"/>
    <w:rsid w:val="00D7388B"/>
    <w:rsid w:val="00D74C30"/>
    <w:rsid w:val="00D7503E"/>
    <w:rsid w:val="00D76E24"/>
    <w:rsid w:val="00D77433"/>
    <w:rsid w:val="00D77654"/>
    <w:rsid w:val="00D776EC"/>
    <w:rsid w:val="00D80DD9"/>
    <w:rsid w:val="00D81554"/>
    <w:rsid w:val="00D823D8"/>
    <w:rsid w:val="00D8253E"/>
    <w:rsid w:val="00D83023"/>
    <w:rsid w:val="00D835FF"/>
    <w:rsid w:val="00D8377B"/>
    <w:rsid w:val="00D846B3"/>
    <w:rsid w:val="00D85DA2"/>
    <w:rsid w:val="00D86295"/>
    <w:rsid w:val="00D86623"/>
    <w:rsid w:val="00D86801"/>
    <w:rsid w:val="00D9023F"/>
    <w:rsid w:val="00D9110A"/>
    <w:rsid w:val="00D919BA"/>
    <w:rsid w:val="00D92305"/>
    <w:rsid w:val="00D9244B"/>
    <w:rsid w:val="00D925AF"/>
    <w:rsid w:val="00D92652"/>
    <w:rsid w:val="00D926D9"/>
    <w:rsid w:val="00D92E18"/>
    <w:rsid w:val="00D92E8A"/>
    <w:rsid w:val="00D931E0"/>
    <w:rsid w:val="00D93497"/>
    <w:rsid w:val="00D935FC"/>
    <w:rsid w:val="00D95FE5"/>
    <w:rsid w:val="00D97008"/>
    <w:rsid w:val="00D97A29"/>
    <w:rsid w:val="00D97D28"/>
    <w:rsid w:val="00DA0B36"/>
    <w:rsid w:val="00DA1120"/>
    <w:rsid w:val="00DA14AC"/>
    <w:rsid w:val="00DA1BA9"/>
    <w:rsid w:val="00DA296F"/>
    <w:rsid w:val="00DA3640"/>
    <w:rsid w:val="00DA378A"/>
    <w:rsid w:val="00DA3AC9"/>
    <w:rsid w:val="00DA3D1D"/>
    <w:rsid w:val="00DA457E"/>
    <w:rsid w:val="00DA4A7E"/>
    <w:rsid w:val="00DA4AA1"/>
    <w:rsid w:val="00DA5662"/>
    <w:rsid w:val="00DA5F82"/>
    <w:rsid w:val="00DA6050"/>
    <w:rsid w:val="00DA6716"/>
    <w:rsid w:val="00DA7784"/>
    <w:rsid w:val="00DB025F"/>
    <w:rsid w:val="00DB18BA"/>
    <w:rsid w:val="00DB193E"/>
    <w:rsid w:val="00DB1C8C"/>
    <w:rsid w:val="00DB1EF3"/>
    <w:rsid w:val="00DB1F31"/>
    <w:rsid w:val="00DB369A"/>
    <w:rsid w:val="00DB4046"/>
    <w:rsid w:val="00DB4692"/>
    <w:rsid w:val="00DB4960"/>
    <w:rsid w:val="00DB4E8F"/>
    <w:rsid w:val="00DB5247"/>
    <w:rsid w:val="00DB79BF"/>
    <w:rsid w:val="00DC0305"/>
    <w:rsid w:val="00DC0385"/>
    <w:rsid w:val="00DC08B5"/>
    <w:rsid w:val="00DC13FA"/>
    <w:rsid w:val="00DC275D"/>
    <w:rsid w:val="00DC390C"/>
    <w:rsid w:val="00DC5089"/>
    <w:rsid w:val="00DC536E"/>
    <w:rsid w:val="00DC5BB8"/>
    <w:rsid w:val="00DC5DB7"/>
    <w:rsid w:val="00DC65BF"/>
    <w:rsid w:val="00DC69D3"/>
    <w:rsid w:val="00DC69E5"/>
    <w:rsid w:val="00DC6E62"/>
    <w:rsid w:val="00DC7177"/>
    <w:rsid w:val="00DC7657"/>
    <w:rsid w:val="00DC76D7"/>
    <w:rsid w:val="00DC7D26"/>
    <w:rsid w:val="00DD1588"/>
    <w:rsid w:val="00DD249B"/>
    <w:rsid w:val="00DD41EC"/>
    <w:rsid w:val="00DD5665"/>
    <w:rsid w:val="00DD5B9B"/>
    <w:rsid w:val="00DD5FC7"/>
    <w:rsid w:val="00DD60BA"/>
    <w:rsid w:val="00DD66DF"/>
    <w:rsid w:val="00DD69E3"/>
    <w:rsid w:val="00DD71B2"/>
    <w:rsid w:val="00DD73AE"/>
    <w:rsid w:val="00DE0CF6"/>
    <w:rsid w:val="00DE1E52"/>
    <w:rsid w:val="00DE252E"/>
    <w:rsid w:val="00DE3A08"/>
    <w:rsid w:val="00DE4ED0"/>
    <w:rsid w:val="00DE5213"/>
    <w:rsid w:val="00DE5C53"/>
    <w:rsid w:val="00DE66F0"/>
    <w:rsid w:val="00DE6C7B"/>
    <w:rsid w:val="00DF18E5"/>
    <w:rsid w:val="00DF1AF7"/>
    <w:rsid w:val="00DF1F84"/>
    <w:rsid w:val="00DF4243"/>
    <w:rsid w:val="00DF5377"/>
    <w:rsid w:val="00DF5894"/>
    <w:rsid w:val="00DF59B3"/>
    <w:rsid w:val="00DF5A1D"/>
    <w:rsid w:val="00DF6DF5"/>
    <w:rsid w:val="00DF7533"/>
    <w:rsid w:val="00DF7CD2"/>
    <w:rsid w:val="00DF7E3B"/>
    <w:rsid w:val="00E003B2"/>
    <w:rsid w:val="00E0149D"/>
    <w:rsid w:val="00E02673"/>
    <w:rsid w:val="00E04837"/>
    <w:rsid w:val="00E0566A"/>
    <w:rsid w:val="00E05A55"/>
    <w:rsid w:val="00E05A6A"/>
    <w:rsid w:val="00E0631E"/>
    <w:rsid w:val="00E06D6D"/>
    <w:rsid w:val="00E07772"/>
    <w:rsid w:val="00E0795C"/>
    <w:rsid w:val="00E10410"/>
    <w:rsid w:val="00E1059A"/>
    <w:rsid w:val="00E12F2C"/>
    <w:rsid w:val="00E130A8"/>
    <w:rsid w:val="00E132D2"/>
    <w:rsid w:val="00E139C6"/>
    <w:rsid w:val="00E13CA7"/>
    <w:rsid w:val="00E15A90"/>
    <w:rsid w:val="00E15DA0"/>
    <w:rsid w:val="00E16875"/>
    <w:rsid w:val="00E16C9F"/>
    <w:rsid w:val="00E16FB5"/>
    <w:rsid w:val="00E175D4"/>
    <w:rsid w:val="00E208F0"/>
    <w:rsid w:val="00E20F57"/>
    <w:rsid w:val="00E24BAF"/>
    <w:rsid w:val="00E24CD5"/>
    <w:rsid w:val="00E258D4"/>
    <w:rsid w:val="00E25910"/>
    <w:rsid w:val="00E26B13"/>
    <w:rsid w:val="00E300EC"/>
    <w:rsid w:val="00E30935"/>
    <w:rsid w:val="00E31149"/>
    <w:rsid w:val="00E313A6"/>
    <w:rsid w:val="00E316BC"/>
    <w:rsid w:val="00E31987"/>
    <w:rsid w:val="00E32103"/>
    <w:rsid w:val="00E330C7"/>
    <w:rsid w:val="00E33AB4"/>
    <w:rsid w:val="00E33D09"/>
    <w:rsid w:val="00E3455C"/>
    <w:rsid w:val="00E3462D"/>
    <w:rsid w:val="00E3466D"/>
    <w:rsid w:val="00E357CB"/>
    <w:rsid w:val="00E36E28"/>
    <w:rsid w:val="00E37666"/>
    <w:rsid w:val="00E37A5F"/>
    <w:rsid w:val="00E402DF"/>
    <w:rsid w:val="00E41083"/>
    <w:rsid w:val="00E41251"/>
    <w:rsid w:val="00E4197D"/>
    <w:rsid w:val="00E423DD"/>
    <w:rsid w:val="00E42992"/>
    <w:rsid w:val="00E42A47"/>
    <w:rsid w:val="00E43176"/>
    <w:rsid w:val="00E438C1"/>
    <w:rsid w:val="00E43993"/>
    <w:rsid w:val="00E444A8"/>
    <w:rsid w:val="00E44B4B"/>
    <w:rsid w:val="00E44CBF"/>
    <w:rsid w:val="00E44E22"/>
    <w:rsid w:val="00E455D8"/>
    <w:rsid w:val="00E45711"/>
    <w:rsid w:val="00E471BB"/>
    <w:rsid w:val="00E476B8"/>
    <w:rsid w:val="00E50366"/>
    <w:rsid w:val="00E509D0"/>
    <w:rsid w:val="00E51DDF"/>
    <w:rsid w:val="00E526B7"/>
    <w:rsid w:val="00E52971"/>
    <w:rsid w:val="00E52F73"/>
    <w:rsid w:val="00E54975"/>
    <w:rsid w:val="00E54E9D"/>
    <w:rsid w:val="00E558BC"/>
    <w:rsid w:val="00E56CA1"/>
    <w:rsid w:val="00E574AA"/>
    <w:rsid w:val="00E57EAD"/>
    <w:rsid w:val="00E6092F"/>
    <w:rsid w:val="00E61047"/>
    <w:rsid w:val="00E61331"/>
    <w:rsid w:val="00E61577"/>
    <w:rsid w:val="00E61C12"/>
    <w:rsid w:val="00E6233C"/>
    <w:rsid w:val="00E6263E"/>
    <w:rsid w:val="00E6427F"/>
    <w:rsid w:val="00E6519F"/>
    <w:rsid w:val="00E65780"/>
    <w:rsid w:val="00E677A2"/>
    <w:rsid w:val="00E67C31"/>
    <w:rsid w:val="00E7185D"/>
    <w:rsid w:val="00E71C58"/>
    <w:rsid w:val="00E71FA0"/>
    <w:rsid w:val="00E72733"/>
    <w:rsid w:val="00E73AFF"/>
    <w:rsid w:val="00E74973"/>
    <w:rsid w:val="00E754D6"/>
    <w:rsid w:val="00E75DCB"/>
    <w:rsid w:val="00E76C07"/>
    <w:rsid w:val="00E80680"/>
    <w:rsid w:val="00E80932"/>
    <w:rsid w:val="00E809F9"/>
    <w:rsid w:val="00E80B4B"/>
    <w:rsid w:val="00E8181A"/>
    <w:rsid w:val="00E81D6E"/>
    <w:rsid w:val="00E82214"/>
    <w:rsid w:val="00E8255B"/>
    <w:rsid w:val="00E82C4A"/>
    <w:rsid w:val="00E838FB"/>
    <w:rsid w:val="00E84110"/>
    <w:rsid w:val="00E84ED6"/>
    <w:rsid w:val="00E860FF"/>
    <w:rsid w:val="00E867FE"/>
    <w:rsid w:val="00E87DC5"/>
    <w:rsid w:val="00E90953"/>
    <w:rsid w:val="00E90C09"/>
    <w:rsid w:val="00E91A72"/>
    <w:rsid w:val="00E91DE9"/>
    <w:rsid w:val="00E91F0C"/>
    <w:rsid w:val="00E9200D"/>
    <w:rsid w:val="00E92954"/>
    <w:rsid w:val="00E93D63"/>
    <w:rsid w:val="00E94362"/>
    <w:rsid w:val="00E9594C"/>
    <w:rsid w:val="00E963CE"/>
    <w:rsid w:val="00E96591"/>
    <w:rsid w:val="00E96898"/>
    <w:rsid w:val="00E96B77"/>
    <w:rsid w:val="00EA03F2"/>
    <w:rsid w:val="00EA070A"/>
    <w:rsid w:val="00EA08BC"/>
    <w:rsid w:val="00EA17C9"/>
    <w:rsid w:val="00EA239F"/>
    <w:rsid w:val="00EA2AC4"/>
    <w:rsid w:val="00EA36E4"/>
    <w:rsid w:val="00EA3C53"/>
    <w:rsid w:val="00EA3C76"/>
    <w:rsid w:val="00EA4648"/>
    <w:rsid w:val="00EA5399"/>
    <w:rsid w:val="00EA6292"/>
    <w:rsid w:val="00EA665B"/>
    <w:rsid w:val="00EA68E2"/>
    <w:rsid w:val="00EA74CE"/>
    <w:rsid w:val="00EA7EFE"/>
    <w:rsid w:val="00EA7F3F"/>
    <w:rsid w:val="00EB0B2E"/>
    <w:rsid w:val="00EB0CBE"/>
    <w:rsid w:val="00EB101E"/>
    <w:rsid w:val="00EB11A1"/>
    <w:rsid w:val="00EB1213"/>
    <w:rsid w:val="00EB1ED0"/>
    <w:rsid w:val="00EB2255"/>
    <w:rsid w:val="00EB28CA"/>
    <w:rsid w:val="00EB3940"/>
    <w:rsid w:val="00EB3CFA"/>
    <w:rsid w:val="00EB4588"/>
    <w:rsid w:val="00EB48DB"/>
    <w:rsid w:val="00EB55EA"/>
    <w:rsid w:val="00EB5FD9"/>
    <w:rsid w:val="00EB6430"/>
    <w:rsid w:val="00EB643C"/>
    <w:rsid w:val="00EB6E0B"/>
    <w:rsid w:val="00EB6FB2"/>
    <w:rsid w:val="00EB72D2"/>
    <w:rsid w:val="00EB7EB2"/>
    <w:rsid w:val="00EB7EEA"/>
    <w:rsid w:val="00EC00C1"/>
    <w:rsid w:val="00EC0322"/>
    <w:rsid w:val="00EC06A9"/>
    <w:rsid w:val="00EC076A"/>
    <w:rsid w:val="00EC11AA"/>
    <w:rsid w:val="00EC1DC7"/>
    <w:rsid w:val="00EC2067"/>
    <w:rsid w:val="00EC2971"/>
    <w:rsid w:val="00EC2C77"/>
    <w:rsid w:val="00EC36A5"/>
    <w:rsid w:val="00EC4623"/>
    <w:rsid w:val="00EC5A06"/>
    <w:rsid w:val="00EC61A4"/>
    <w:rsid w:val="00EC62F0"/>
    <w:rsid w:val="00EC64BA"/>
    <w:rsid w:val="00EC652F"/>
    <w:rsid w:val="00EC6E42"/>
    <w:rsid w:val="00EC7895"/>
    <w:rsid w:val="00EC7E15"/>
    <w:rsid w:val="00EC7E85"/>
    <w:rsid w:val="00ED0CED"/>
    <w:rsid w:val="00ED1649"/>
    <w:rsid w:val="00ED2301"/>
    <w:rsid w:val="00ED3671"/>
    <w:rsid w:val="00ED3D61"/>
    <w:rsid w:val="00ED3F2F"/>
    <w:rsid w:val="00ED416B"/>
    <w:rsid w:val="00ED7190"/>
    <w:rsid w:val="00ED78FB"/>
    <w:rsid w:val="00ED79AB"/>
    <w:rsid w:val="00ED7C24"/>
    <w:rsid w:val="00EE07C8"/>
    <w:rsid w:val="00EE0FE4"/>
    <w:rsid w:val="00EE1675"/>
    <w:rsid w:val="00EE2FCD"/>
    <w:rsid w:val="00EE375E"/>
    <w:rsid w:val="00EE4741"/>
    <w:rsid w:val="00EE4CA5"/>
    <w:rsid w:val="00EE51B0"/>
    <w:rsid w:val="00EE5574"/>
    <w:rsid w:val="00EE63E4"/>
    <w:rsid w:val="00EE6BB7"/>
    <w:rsid w:val="00EE6C53"/>
    <w:rsid w:val="00EE735D"/>
    <w:rsid w:val="00EF0233"/>
    <w:rsid w:val="00EF0728"/>
    <w:rsid w:val="00EF0833"/>
    <w:rsid w:val="00EF1ADB"/>
    <w:rsid w:val="00EF3222"/>
    <w:rsid w:val="00EF432F"/>
    <w:rsid w:val="00EF4BE6"/>
    <w:rsid w:val="00EF4C28"/>
    <w:rsid w:val="00EF5015"/>
    <w:rsid w:val="00EF5074"/>
    <w:rsid w:val="00EF54DA"/>
    <w:rsid w:val="00EF5CF1"/>
    <w:rsid w:val="00EF5EDF"/>
    <w:rsid w:val="00EF6607"/>
    <w:rsid w:val="00F003FE"/>
    <w:rsid w:val="00F00B3A"/>
    <w:rsid w:val="00F03759"/>
    <w:rsid w:val="00F042EF"/>
    <w:rsid w:val="00F05E7A"/>
    <w:rsid w:val="00F061C0"/>
    <w:rsid w:val="00F06CD1"/>
    <w:rsid w:val="00F074B7"/>
    <w:rsid w:val="00F07D8F"/>
    <w:rsid w:val="00F11124"/>
    <w:rsid w:val="00F116DA"/>
    <w:rsid w:val="00F11ED1"/>
    <w:rsid w:val="00F11FD2"/>
    <w:rsid w:val="00F13974"/>
    <w:rsid w:val="00F16880"/>
    <w:rsid w:val="00F16B83"/>
    <w:rsid w:val="00F16C08"/>
    <w:rsid w:val="00F17533"/>
    <w:rsid w:val="00F17F47"/>
    <w:rsid w:val="00F2073A"/>
    <w:rsid w:val="00F20FD9"/>
    <w:rsid w:val="00F211BA"/>
    <w:rsid w:val="00F22834"/>
    <w:rsid w:val="00F2365C"/>
    <w:rsid w:val="00F23BE3"/>
    <w:rsid w:val="00F241EA"/>
    <w:rsid w:val="00F2452E"/>
    <w:rsid w:val="00F249AC"/>
    <w:rsid w:val="00F2543B"/>
    <w:rsid w:val="00F25CDD"/>
    <w:rsid w:val="00F27A9E"/>
    <w:rsid w:val="00F312A8"/>
    <w:rsid w:val="00F32769"/>
    <w:rsid w:val="00F32A59"/>
    <w:rsid w:val="00F32B2B"/>
    <w:rsid w:val="00F34EA4"/>
    <w:rsid w:val="00F3570F"/>
    <w:rsid w:val="00F35754"/>
    <w:rsid w:val="00F36E4B"/>
    <w:rsid w:val="00F40270"/>
    <w:rsid w:val="00F40A21"/>
    <w:rsid w:val="00F41347"/>
    <w:rsid w:val="00F41454"/>
    <w:rsid w:val="00F42521"/>
    <w:rsid w:val="00F4253D"/>
    <w:rsid w:val="00F43058"/>
    <w:rsid w:val="00F43A8E"/>
    <w:rsid w:val="00F43BA8"/>
    <w:rsid w:val="00F44A2D"/>
    <w:rsid w:val="00F44F5B"/>
    <w:rsid w:val="00F45044"/>
    <w:rsid w:val="00F45ECB"/>
    <w:rsid w:val="00F46C46"/>
    <w:rsid w:val="00F46F89"/>
    <w:rsid w:val="00F46F9E"/>
    <w:rsid w:val="00F47BA0"/>
    <w:rsid w:val="00F47E39"/>
    <w:rsid w:val="00F50498"/>
    <w:rsid w:val="00F50CE0"/>
    <w:rsid w:val="00F50D1B"/>
    <w:rsid w:val="00F515FA"/>
    <w:rsid w:val="00F52CC4"/>
    <w:rsid w:val="00F52D7B"/>
    <w:rsid w:val="00F52EF8"/>
    <w:rsid w:val="00F5352A"/>
    <w:rsid w:val="00F5386B"/>
    <w:rsid w:val="00F53C69"/>
    <w:rsid w:val="00F543AB"/>
    <w:rsid w:val="00F5546C"/>
    <w:rsid w:val="00F56287"/>
    <w:rsid w:val="00F57820"/>
    <w:rsid w:val="00F57FE6"/>
    <w:rsid w:val="00F6056E"/>
    <w:rsid w:val="00F60A48"/>
    <w:rsid w:val="00F60ECF"/>
    <w:rsid w:val="00F61C7C"/>
    <w:rsid w:val="00F62191"/>
    <w:rsid w:val="00F624F1"/>
    <w:rsid w:val="00F62F0E"/>
    <w:rsid w:val="00F64CCA"/>
    <w:rsid w:val="00F65385"/>
    <w:rsid w:val="00F65F28"/>
    <w:rsid w:val="00F6667D"/>
    <w:rsid w:val="00F66C72"/>
    <w:rsid w:val="00F66D17"/>
    <w:rsid w:val="00F6714B"/>
    <w:rsid w:val="00F675FF"/>
    <w:rsid w:val="00F7052A"/>
    <w:rsid w:val="00F71F28"/>
    <w:rsid w:val="00F71FBA"/>
    <w:rsid w:val="00F7266B"/>
    <w:rsid w:val="00F72766"/>
    <w:rsid w:val="00F727ED"/>
    <w:rsid w:val="00F74DF1"/>
    <w:rsid w:val="00F74E42"/>
    <w:rsid w:val="00F75404"/>
    <w:rsid w:val="00F812A9"/>
    <w:rsid w:val="00F81D6A"/>
    <w:rsid w:val="00F826E6"/>
    <w:rsid w:val="00F83C20"/>
    <w:rsid w:val="00F83CCD"/>
    <w:rsid w:val="00F84D97"/>
    <w:rsid w:val="00F84DFE"/>
    <w:rsid w:val="00F859E2"/>
    <w:rsid w:val="00F85A08"/>
    <w:rsid w:val="00F86C25"/>
    <w:rsid w:val="00F87550"/>
    <w:rsid w:val="00F87691"/>
    <w:rsid w:val="00F93590"/>
    <w:rsid w:val="00F94097"/>
    <w:rsid w:val="00F95BCF"/>
    <w:rsid w:val="00F96114"/>
    <w:rsid w:val="00F96313"/>
    <w:rsid w:val="00F97F22"/>
    <w:rsid w:val="00FA1D16"/>
    <w:rsid w:val="00FA341E"/>
    <w:rsid w:val="00FA3F93"/>
    <w:rsid w:val="00FA437A"/>
    <w:rsid w:val="00FA4B9D"/>
    <w:rsid w:val="00FA4F33"/>
    <w:rsid w:val="00FA5A02"/>
    <w:rsid w:val="00FA5BE1"/>
    <w:rsid w:val="00FA5C3D"/>
    <w:rsid w:val="00FA6C56"/>
    <w:rsid w:val="00FA6D8C"/>
    <w:rsid w:val="00FA6F2A"/>
    <w:rsid w:val="00FA7B4A"/>
    <w:rsid w:val="00FB00CA"/>
    <w:rsid w:val="00FB0DF6"/>
    <w:rsid w:val="00FB12DA"/>
    <w:rsid w:val="00FB131E"/>
    <w:rsid w:val="00FB1A86"/>
    <w:rsid w:val="00FB1F30"/>
    <w:rsid w:val="00FB217C"/>
    <w:rsid w:val="00FB2E56"/>
    <w:rsid w:val="00FB3FFF"/>
    <w:rsid w:val="00FB40A6"/>
    <w:rsid w:val="00FB48AE"/>
    <w:rsid w:val="00FB55E6"/>
    <w:rsid w:val="00FB6818"/>
    <w:rsid w:val="00FC05F7"/>
    <w:rsid w:val="00FC06E8"/>
    <w:rsid w:val="00FC1BB2"/>
    <w:rsid w:val="00FC283B"/>
    <w:rsid w:val="00FC36D5"/>
    <w:rsid w:val="00FC374B"/>
    <w:rsid w:val="00FC51AF"/>
    <w:rsid w:val="00FD0F48"/>
    <w:rsid w:val="00FD2D01"/>
    <w:rsid w:val="00FD3416"/>
    <w:rsid w:val="00FD38EC"/>
    <w:rsid w:val="00FD3999"/>
    <w:rsid w:val="00FD3C72"/>
    <w:rsid w:val="00FD3C95"/>
    <w:rsid w:val="00FD45BB"/>
    <w:rsid w:val="00FD532B"/>
    <w:rsid w:val="00FD5418"/>
    <w:rsid w:val="00FD65E3"/>
    <w:rsid w:val="00FD6C13"/>
    <w:rsid w:val="00FD6FA6"/>
    <w:rsid w:val="00FD70B2"/>
    <w:rsid w:val="00FE0A3E"/>
    <w:rsid w:val="00FE1227"/>
    <w:rsid w:val="00FE1938"/>
    <w:rsid w:val="00FE19E9"/>
    <w:rsid w:val="00FE1D26"/>
    <w:rsid w:val="00FE26F7"/>
    <w:rsid w:val="00FE287A"/>
    <w:rsid w:val="00FE29E5"/>
    <w:rsid w:val="00FE3AC2"/>
    <w:rsid w:val="00FE3EF1"/>
    <w:rsid w:val="00FE3F04"/>
    <w:rsid w:val="00FE421A"/>
    <w:rsid w:val="00FE566C"/>
    <w:rsid w:val="00FE6287"/>
    <w:rsid w:val="00FE6DA6"/>
    <w:rsid w:val="00FE7033"/>
    <w:rsid w:val="00FF000D"/>
    <w:rsid w:val="00FF0243"/>
    <w:rsid w:val="00FF0382"/>
    <w:rsid w:val="00FF15AB"/>
    <w:rsid w:val="00FF1BCA"/>
    <w:rsid w:val="00FF2399"/>
    <w:rsid w:val="00FF23CF"/>
    <w:rsid w:val="00FF23D1"/>
    <w:rsid w:val="00FF258D"/>
    <w:rsid w:val="00FF32E5"/>
    <w:rsid w:val="00FF337C"/>
    <w:rsid w:val="00FF3E91"/>
    <w:rsid w:val="00FF471C"/>
    <w:rsid w:val="00FF59CA"/>
    <w:rsid w:val="00FF60E4"/>
    <w:rsid w:val="00FF6E72"/>
    <w:rsid w:val="00FF76BC"/>
    <w:rsid w:val="00FF7F71"/>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BE2791"/>
  <w15:docId w15:val="{562E2748-2511-478C-8D3C-274CEE11B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77DA"/>
  </w:style>
  <w:style w:type="paragraph" w:styleId="Heading1">
    <w:name w:val="heading 1"/>
    <w:aliases w:val="Section,Heading,Appendix,stydde,app heading 1,app heading 11,app heading 12,app heading 111,app heading 13,1,1 ghost,g,ghost,H1,Kapitel,Arial 14 Fett,Arial 14 Fett1,Arial 14 Fett2,Arial 16 Fett,Datasheet title,Chapter,TF-Overskrift 1,H11,H12"/>
    <w:basedOn w:val="Normal"/>
    <w:next w:val="Normal"/>
    <w:link w:val="Heading1Char"/>
    <w:uiPriority w:val="9"/>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2">
    <w:name w:val="heading 2"/>
    <w:aliases w:val="Title Header2,Straipsnis,2,body,H2,h2,PIM2,prop2,2 headline,h,pc plus heading2,A.B.C.,Abschnitt,Arial 12 Fett Kursiv,TF-Overskrit 2,H21,H22,H23,H24,H25,H26,H27,H28,H29,H210,H211,H212,H213,H214,H215,H216,H217,H221,H231,H241,H251,H261,H271,H281"/>
    <w:basedOn w:val="Normal"/>
    <w:next w:val="Normal"/>
    <w:link w:val="Heading2Char"/>
    <w:uiPriority w:val="9"/>
    <w:unhideWhenUsed/>
    <w:qFormat/>
    <w:rsid w:val="00066D5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aliases w:val="Sub-Clause Sub-paragraph,Heading 4 Char Char Char Char,I4,4,l4,heading4,I41,41,l41,heading41,h4,4heading,H4,4 dash,d,Ref Heading 1,rh1,Unterunterabschnitt,Heading4,H4-Heading 4,a.,heading 4,TF-Overskrift 4,H41,H42"/>
    <w:basedOn w:val="Normal"/>
    <w:next w:val="Normal"/>
    <w:link w:val="Heading4Char"/>
    <w:autoRedefine/>
    <w:uiPriority w:val="9"/>
    <w:qFormat/>
    <w:rsid w:val="00BD5AC8"/>
    <w:pPr>
      <w:keepNext/>
      <w:spacing w:before="240" w:after="100" w:afterAutospacing="1"/>
      <w:ind w:left="1146" w:hanging="720"/>
      <w:jc w:val="both"/>
      <w:outlineLvl w:val="3"/>
    </w:pPr>
    <w:rPr>
      <w:rFonts w:ascii="Times New Roman" w:eastAsia="Times New Roman" w:hAnsi="Times New Roman" w:cs="Times New Roman"/>
      <w:b/>
      <w:bCs/>
      <w:sz w:val="24"/>
      <w:szCs w:val="24"/>
      <w:lang w:eastAsia="lt-LT"/>
    </w:rPr>
  </w:style>
  <w:style w:type="paragraph" w:styleId="Heading5">
    <w:name w:val="heading 5"/>
    <w:basedOn w:val="Normal"/>
    <w:next w:val="Normal"/>
    <w:link w:val="Heading5Char"/>
    <w:qFormat/>
    <w:rsid w:val="00BD5AC8"/>
    <w:pPr>
      <w:keepNext/>
      <w:spacing w:before="100" w:beforeAutospacing="1" w:after="100" w:afterAutospacing="1"/>
      <w:ind w:left="1008" w:hanging="1008"/>
      <w:jc w:val="both"/>
      <w:outlineLvl w:val="4"/>
    </w:pPr>
    <w:rPr>
      <w:rFonts w:ascii="Times New Roman" w:eastAsia="Times New Roman" w:hAnsi="Times New Roman" w:cs="Arial"/>
      <w:bCs/>
      <w:iCs/>
      <w:sz w:val="24"/>
      <w:szCs w:val="26"/>
      <w:lang w:eastAsia="en-US"/>
    </w:rPr>
  </w:style>
  <w:style w:type="paragraph" w:styleId="Heading6">
    <w:name w:val="heading 6"/>
    <w:aliases w:val="PIM 6,6,Annex Heading 1"/>
    <w:basedOn w:val="Normal"/>
    <w:next w:val="Normal"/>
    <w:link w:val="Heading6Char"/>
    <w:qFormat/>
    <w:rsid w:val="00BD5AC8"/>
    <w:pPr>
      <w:spacing w:before="100" w:beforeAutospacing="1" w:after="100" w:afterAutospacing="1"/>
      <w:ind w:left="1152" w:hanging="1152"/>
      <w:jc w:val="both"/>
      <w:outlineLvl w:val="5"/>
    </w:pPr>
    <w:rPr>
      <w:rFonts w:ascii="Times New Roman" w:eastAsia="Times New Roman" w:hAnsi="Times New Roman" w:cs="Arial"/>
      <w:bCs/>
      <w:sz w:val="24"/>
      <w:szCs w:val="20"/>
      <w:lang w:eastAsia="lt-LT"/>
    </w:rPr>
  </w:style>
  <w:style w:type="paragraph" w:styleId="Heading7">
    <w:name w:val="heading 7"/>
    <w:aliases w:val="LKIIS specifikacija,PIM 7,Annex Heading 2"/>
    <w:basedOn w:val="Normal"/>
    <w:next w:val="Normal"/>
    <w:link w:val="Heading7Char"/>
    <w:unhideWhenUsed/>
    <w:qFormat/>
    <w:rsid w:val="00BD5AC8"/>
    <w:pPr>
      <w:keepNext/>
      <w:keepLines/>
      <w:spacing w:before="100" w:beforeAutospacing="1" w:after="100" w:afterAutospacing="1"/>
      <w:ind w:left="1296" w:hanging="1296"/>
      <w:jc w:val="both"/>
      <w:outlineLvl w:val="6"/>
    </w:pPr>
    <w:rPr>
      <w:rFonts w:ascii="Times New Roman" w:eastAsiaTheme="majorEastAsia" w:hAnsi="Times New Roman" w:cs="Arial"/>
      <w:iCs/>
      <w:sz w:val="24"/>
      <w:szCs w:val="20"/>
      <w:lang w:eastAsia="en-US"/>
    </w:rPr>
  </w:style>
  <w:style w:type="paragraph" w:styleId="Heading8">
    <w:name w:val="heading 8"/>
    <w:basedOn w:val="Normal"/>
    <w:next w:val="Normal"/>
    <w:link w:val="Heading8Char"/>
    <w:unhideWhenUsed/>
    <w:qFormat/>
    <w:rsid w:val="00D7339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PIM 9,Annex Heading 4"/>
    <w:basedOn w:val="Normal"/>
    <w:next w:val="Normal"/>
    <w:link w:val="Heading9Char"/>
    <w:unhideWhenUsed/>
    <w:qFormat/>
    <w:rsid w:val="00D16B42"/>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Heading Char,Appendix Char,stydde Char,app heading 1 Char,app heading 11 Char,app heading 12 Char,app heading 111 Char,app heading 13 Char,1 Char,1 ghost Char,g Char,ghost Char,H1 Char,Kapitel Char,Arial 14 Fett Char,H11 Char"/>
    <w:basedOn w:val="DefaultParagraphFont"/>
    <w:link w:val="Heading1"/>
    <w:uiPriority w:val="9"/>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uiPriority w:val="99"/>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aliases w:val="Alna"/>
    <w:basedOn w:val="DefaultParagraphFont"/>
    <w:uiPriority w:val="99"/>
    <w:rsid w:val="00191CC4"/>
    <w:rPr>
      <w:rFonts w:cs="Times New Roman"/>
      <w:color w:val="0000FF"/>
      <w:u w:val="single"/>
    </w:rPr>
  </w:style>
  <w:style w:type="table" w:styleId="TableGrid">
    <w:name w:val="Table Grid"/>
    <w:aliases w:val="Smart Text Table"/>
    <w:basedOn w:val="TableNorma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
    <w:basedOn w:val="DefaultParagraphFont"/>
    <w:rsid w:val="00191CC4"/>
    <w:rPr>
      <w:rFonts w:cs="Times New Roman"/>
      <w:vertAlign w:val="superscrip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 Char"/>
    <w:link w:val="ListParagraph"/>
    <w:uiPriority w:val="34"/>
    <w:qFormat/>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uiPriority w:val="99"/>
    <w:unhideWhenUsed/>
    <w:rsid w:val="00587BBF"/>
    <w:rPr>
      <w:sz w:val="16"/>
      <w:szCs w:val="16"/>
    </w:rPr>
  </w:style>
  <w:style w:type="paragraph" w:styleId="CommentText">
    <w:name w:val="annotation text"/>
    <w:aliases w:val=" Diagrama Diagrama Diagrama, Diagrama Diagrama,Diagrama,Diagrama Diagrama Diagrama Diagrama,Diagrama Diagrama Diagrama,Diagrama Diagrama Char Char,Diagrama Diagrama Char"/>
    <w:basedOn w:val="Normal"/>
    <w:link w:val="CommentTextChar"/>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aliases w:val=" Diagrama Diagrama Diagrama Char, Diagrama Diagrama Char,Diagrama Char,Diagrama Diagrama Diagrama Diagrama Char,Diagrama Diagrama Diagrama Char,Diagrama Diagrama Char Char Char,Diagrama Diagrama Char Char1"/>
    <w:basedOn w:val="DefaultParagraphFont"/>
    <w:link w:val="CommentText"/>
    <w:uiPriority w:val="99"/>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202E0"/>
    <w:pPr>
      <w:spacing w:after="0" w:line="240" w:lineRule="auto"/>
    </w:pPr>
    <w:rPr>
      <w:rFonts w:ascii="Times New Roman" w:hAnsi="Times New Roman" w:cs="Times New Roman"/>
      <w:sz w:val="24"/>
      <w:szCs w:val="24"/>
    </w:rPr>
  </w:style>
  <w:style w:type="paragraph" w:styleId="TOCHeading">
    <w:name w:val="TOC Heading"/>
    <w:basedOn w:val="Heading1"/>
    <w:next w:val="Normal"/>
    <w:uiPriority w:val="39"/>
    <w:unhideWhenUsed/>
    <w:qFormat/>
    <w:rsid w:val="00D92E18"/>
    <w:pPr>
      <w:keepLines/>
      <w:spacing w:before="240" w:line="259" w:lineRule="auto"/>
      <w:ind w:firstLine="0"/>
      <w:jc w:val="left"/>
      <w:outlineLvl w:val="9"/>
    </w:pPr>
    <w:rPr>
      <w:rFonts w:asciiTheme="majorHAnsi" w:eastAsiaTheme="majorEastAsia" w:hAnsiTheme="majorHAnsi" w:cstheme="majorBidi"/>
      <w:color w:val="365F91" w:themeColor="accent1" w:themeShade="BF"/>
      <w:sz w:val="32"/>
      <w:szCs w:val="32"/>
      <w:lang w:eastAsia="lt-LT"/>
    </w:rPr>
  </w:style>
  <w:style w:type="paragraph" w:styleId="TOC3">
    <w:name w:val="toc 3"/>
    <w:basedOn w:val="Normal"/>
    <w:next w:val="Normal"/>
    <w:autoRedefine/>
    <w:uiPriority w:val="39"/>
    <w:unhideWhenUsed/>
    <w:rsid w:val="00D92E18"/>
    <w:pPr>
      <w:spacing w:after="100"/>
      <w:ind w:left="440"/>
    </w:pPr>
  </w:style>
  <w:style w:type="paragraph" w:styleId="TOC2">
    <w:name w:val="toc 2"/>
    <w:basedOn w:val="Normal"/>
    <w:next w:val="Normal"/>
    <w:autoRedefine/>
    <w:uiPriority w:val="39"/>
    <w:unhideWhenUsed/>
    <w:rsid w:val="002B1654"/>
    <w:pPr>
      <w:tabs>
        <w:tab w:val="left" w:pos="426"/>
        <w:tab w:val="right" w:leader="dot" w:pos="9639"/>
      </w:tabs>
      <w:spacing w:after="100"/>
      <w:ind w:right="566"/>
    </w:pPr>
  </w:style>
  <w:style w:type="paragraph" w:styleId="TOC1">
    <w:name w:val="toc 1"/>
    <w:basedOn w:val="Normal"/>
    <w:next w:val="Normal"/>
    <w:autoRedefine/>
    <w:uiPriority w:val="39"/>
    <w:unhideWhenUsed/>
    <w:rsid w:val="009733F6"/>
    <w:pPr>
      <w:tabs>
        <w:tab w:val="left" w:pos="440"/>
        <w:tab w:val="right" w:leader="dot" w:pos="9628"/>
      </w:tabs>
      <w:spacing w:after="100"/>
      <w:ind w:right="707"/>
      <w:jc w:val="both"/>
    </w:pPr>
  </w:style>
  <w:style w:type="character" w:styleId="FollowedHyperlink">
    <w:name w:val="FollowedHyperlink"/>
    <w:basedOn w:val="DefaultParagraphFont"/>
    <w:uiPriority w:val="99"/>
    <w:semiHidden/>
    <w:unhideWhenUsed/>
    <w:rsid w:val="00DA1120"/>
    <w:rPr>
      <w:color w:val="800080" w:themeColor="followedHyperlink"/>
      <w:u w:val="single"/>
    </w:rPr>
  </w:style>
  <w:style w:type="character" w:customStyle="1" w:styleId="Heading8Char">
    <w:name w:val="Heading 8 Char"/>
    <w:basedOn w:val="DefaultParagraphFont"/>
    <w:link w:val="Heading8"/>
    <w:rsid w:val="00D73394"/>
    <w:rPr>
      <w:rFonts w:asciiTheme="majorHAnsi" w:eastAsiaTheme="majorEastAsia" w:hAnsiTheme="majorHAnsi" w:cstheme="majorBidi"/>
      <w:color w:val="272727" w:themeColor="text1" w:themeTint="D8"/>
      <w:sz w:val="21"/>
      <w:szCs w:val="21"/>
    </w:rPr>
  </w:style>
  <w:style w:type="paragraph" w:styleId="CommentSubject">
    <w:name w:val="annotation subject"/>
    <w:basedOn w:val="CommentText"/>
    <w:next w:val="CommentText"/>
    <w:link w:val="CommentSubjectChar"/>
    <w:uiPriority w:val="99"/>
    <w:semiHidden/>
    <w:unhideWhenUsed/>
    <w:rsid w:val="00A627A5"/>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A627A5"/>
    <w:rPr>
      <w:rFonts w:ascii="Times New Roman" w:eastAsia="Times New Roman" w:hAnsi="Times New Roman" w:cs="Times New Roman"/>
      <w:b/>
      <w:bCs/>
      <w:sz w:val="20"/>
      <w:szCs w:val="20"/>
      <w:lang w:val="ru-RU" w:eastAsia="en-US"/>
    </w:rPr>
  </w:style>
  <w:style w:type="character" w:customStyle="1" w:styleId="Heading2Char">
    <w:name w:val="Heading 2 Char"/>
    <w:aliases w:val="Title Header2 Char,Straipsnis Char,2 Char,body Char,H2 Char,h2 Char,PIM2 Char,prop2 Char,2 headline Char,h Char,pc plus heading2 Char,A.B.C. Char,Abschnitt Char,Arial 12 Fett Kursiv Char,TF-Overskrit 2 Char,H21 Char,H22 Char,H23 Char"/>
    <w:basedOn w:val="DefaultParagraphFont"/>
    <w:link w:val="Heading2"/>
    <w:uiPriority w:val="9"/>
    <w:rsid w:val="00066D50"/>
    <w:rPr>
      <w:rFonts w:asciiTheme="majorHAnsi" w:eastAsiaTheme="majorEastAsia" w:hAnsiTheme="majorHAnsi" w:cstheme="majorBidi"/>
      <w:color w:val="365F91" w:themeColor="accent1" w:themeShade="BF"/>
      <w:sz w:val="26"/>
      <w:szCs w:val="26"/>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qFormat/>
    <w:rsid w:val="009D56FE"/>
    <w:pPr>
      <w:spacing w:after="0" w:line="240" w:lineRule="auto"/>
    </w:pPr>
    <w:rPr>
      <w:rFonts w:ascii="Times New Roman" w:eastAsia="Times New Roman" w:hAnsi="Times New Roman" w:cs="Times New Roman"/>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rsid w:val="009D56FE"/>
    <w:rPr>
      <w:rFonts w:ascii="Times New Roman" w:eastAsia="Times New Roman" w:hAnsi="Times New Roman" w:cs="Times New Roman"/>
      <w:sz w:val="20"/>
      <w:szCs w:val="20"/>
      <w:lang w:eastAsia="en-US"/>
    </w:rPr>
  </w:style>
  <w:style w:type="character" w:customStyle="1" w:styleId="CharStyle28">
    <w:name w:val="Char Style 28"/>
    <w:basedOn w:val="DefaultParagraphFont"/>
    <w:rsid w:val="003C450B"/>
    <w:rPr>
      <w:rFonts w:ascii="Times New Roman" w:eastAsia="Times New Roman" w:hAnsi="Times New Roman" w:cs="Times New Roman"/>
      <w:color w:val="000000"/>
      <w:spacing w:val="0"/>
      <w:w w:val="100"/>
      <w:position w:val="0"/>
      <w:sz w:val="23"/>
      <w:szCs w:val="23"/>
      <w:shd w:val="clear" w:color="auto" w:fill="FFFFFF"/>
      <w:lang w:val="lt-LT"/>
    </w:rPr>
  </w:style>
  <w:style w:type="paragraph" w:styleId="BodyTextIndent3">
    <w:name w:val="Body Text Indent 3"/>
    <w:basedOn w:val="Normal"/>
    <w:link w:val="BodyTextIndent3Char"/>
    <w:uiPriority w:val="99"/>
    <w:rsid w:val="00CE0CD3"/>
    <w:pPr>
      <w:spacing w:after="120" w:line="240" w:lineRule="auto"/>
      <w:ind w:left="283"/>
    </w:pPr>
    <w:rPr>
      <w:rFonts w:ascii="Times New Roman" w:eastAsia="Times New Roman" w:hAnsi="Times New Roman" w:cs="Times New Roman"/>
      <w:sz w:val="16"/>
      <w:szCs w:val="16"/>
      <w:lang w:eastAsia="lt-LT"/>
    </w:rPr>
  </w:style>
  <w:style w:type="character" w:customStyle="1" w:styleId="BodyTextIndent3Char">
    <w:name w:val="Body Text Indent 3 Char"/>
    <w:basedOn w:val="DefaultParagraphFont"/>
    <w:link w:val="BodyTextIndent3"/>
    <w:uiPriority w:val="99"/>
    <w:rsid w:val="00CE0CD3"/>
    <w:rPr>
      <w:rFonts w:ascii="Times New Roman" w:eastAsia="Times New Roman" w:hAnsi="Times New Roman" w:cs="Times New Roman"/>
      <w:sz w:val="16"/>
      <w:szCs w:val="16"/>
      <w:lang w:eastAsia="lt-LT"/>
    </w:rPr>
  </w:style>
  <w:style w:type="character" w:customStyle="1" w:styleId="SraopastraipaDiagrama1">
    <w:name w:val="Sąrašo pastraipa Diagrama1"/>
    <w:aliases w:val="Bullet EY Diagrama1,List Paragraph2 Diagrama1,List Paragraph Red Diagrama1,Numbering Diagrama1,ERP-List Paragraph Diagrama1,List Paragraph11 Diagrama1,Sąrašo pastraipa.Bullet Diagrama,Sąrašo pastraipa;Bullet Diagrama"/>
    <w:uiPriority w:val="34"/>
    <w:locked/>
    <w:rsid w:val="00596B67"/>
    <w:rPr>
      <w:rFonts w:ascii="Times New Roman" w:eastAsia="Times New Roman" w:hAnsi="Times New Roman" w:cs="Times New Roman"/>
      <w:sz w:val="20"/>
      <w:szCs w:val="20"/>
    </w:rPr>
  </w:style>
  <w:style w:type="paragraph" w:styleId="BodyText2">
    <w:name w:val="Body Text 2"/>
    <w:basedOn w:val="Normal"/>
    <w:link w:val="BodyText2Char"/>
    <w:uiPriority w:val="99"/>
    <w:semiHidden/>
    <w:unhideWhenUsed/>
    <w:rsid w:val="00D16B42"/>
    <w:pPr>
      <w:spacing w:after="120" w:line="480" w:lineRule="auto"/>
    </w:pPr>
  </w:style>
  <w:style w:type="character" w:customStyle="1" w:styleId="BodyText2Char">
    <w:name w:val="Body Text 2 Char"/>
    <w:basedOn w:val="DefaultParagraphFont"/>
    <w:link w:val="BodyText2"/>
    <w:uiPriority w:val="99"/>
    <w:semiHidden/>
    <w:rsid w:val="00D16B42"/>
  </w:style>
  <w:style w:type="paragraph" w:customStyle="1" w:styleId="headingas">
    <w:name w:val="headingas"/>
    <w:basedOn w:val="Heading9"/>
    <w:rsid w:val="00D16B42"/>
    <w:pPr>
      <w:keepNext w:val="0"/>
      <w:keepLines w:val="0"/>
      <w:autoSpaceDE w:val="0"/>
      <w:autoSpaceDN w:val="0"/>
      <w:adjustRightInd w:val="0"/>
      <w:spacing w:before="0" w:line="360" w:lineRule="auto"/>
      <w:jc w:val="center"/>
    </w:pPr>
    <w:rPr>
      <w:rFonts w:ascii="Times New Roman" w:eastAsia="Times New Roman" w:hAnsi="Times New Roman" w:cs="Times New Roman"/>
      <w:b/>
      <w:bCs/>
      <w:i w:val="0"/>
      <w:iCs w:val="0"/>
      <w:caps/>
      <w:color w:val="auto"/>
      <w:sz w:val="24"/>
      <w:szCs w:val="20"/>
      <w:lang w:eastAsia="en-US"/>
    </w:rPr>
  </w:style>
  <w:style w:type="paragraph" w:customStyle="1" w:styleId="Style21">
    <w:name w:val="Style21"/>
    <w:basedOn w:val="Normal"/>
    <w:rsid w:val="00D16B42"/>
    <w:pPr>
      <w:widowControl w:val="0"/>
      <w:autoSpaceDE w:val="0"/>
      <w:autoSpaceDN w:val="0"/>
      <w:adjustRightInd w:val="0"/>
      <w:spacing w:after="0" w:line="274" w:lineRule="exact"/>
      <w:jc w:val="both"/>
    </w:pPr>
    <w:rPr>
      <w:rFonts w:ascii="Lucida Sans Unicode" w:eastAsia="Times New Roman" w:hAnsi="Lucida Sans Unicode" w:cs="Times New Roman"/>
      <w:sz w:val="24"/>
      <w:szCs w:val="24"/>
      <w:lang w:eastAsia="en-US"/>
    </w:rPr>
  </w:style>
  <w:style w:type="paragraph" w:styleId="Caption">
    <w:name w:val="caption"/>
    <w:aliases w:val="A pilka,paveikslas,Paveikslo pavadinimas,TabelOverskrift,Paveiksliukai,paveikslo pav,Table caption,Antraštė1"/>
    <w:basedOn w:val="Normal"/>
    <w:next w:val="Normal"/>
    <w:uiPriority w:val="35"/>
    <w:qFormat/>
    <w:rsid w:val="00D16B42"/>
    <w:pPr>
      <w:adjustRightInd w:val="0"/>
      <w:snapToGrid w:val="0"/>
      <w:spacing w:before="120" w:after="120" w:line="240" w:lineRule="auto"/>
    </w:pPr>
    <w:rPr>
      <w:rFonts w:ascii="Arial" w:eastAsia="SimSun" w:hAnsi="Arial" w:cs="Times New Roman"/>
      <w:i/>
      <w:szCs w:val="20"/>
      <w:lang w:val="x-none" w:eastAsia="en-US"/>
    </w:rPr>
  </w:style>
  <w:style w:type="paragraph" w:customStyle="1" w:styleId="1lygis">
    <w:name w:val="_1 lygis"/>
    <w:basedOn w:val="Normal"/>
    <w:link w:val="1lygisChar"/>
    <w:rsid w:val="00D16B42"/>
    <w:pPr>
      <w:pageBreakBefore/>
      <w:tabs>
        <w:tab w:val="left" w:pos="0"/>
      </w:tabs>
      <w:spacing w:after="360"/>
      <w:jc w:val="both"/>
      <w:outlineLvl w:val="0"/>
    </w:pPr>
    <w:rPr>
      <w:rFonts w:ascii="Times New Roman" w:eastAsia="SimSun" w:hAnsi="Times New Roman" w:cs="Times New Roman"/>
      <w:b/>
      <w:kern w:val="12"/>
      <w:lang w:eastAsia="en-US"/>
    </w:rPr>
  </w:style>
  <w:style w:type="character" w:customStyle="1" w:styleId="1lygisChar">
    <w:name w:val="_1 lygis Char"/>
    <w:basedOn w:val="DefaultParagraphFont"/>
    <w:link w:val="1lygis"/>
    <w:rsid w:val="00D16B42"/>
    <w:rPr>
      <w:rFonts w:ascii="Times New Roman" w:eastAsia="SimSun" w:hAnsi="Times New Roman" w:cs="Times New Roman"/>
      <w:b/>
      <w:kern w:val="12"/>
      <w:lang w:eastAsia="en-US"/>
    </w:rPr>
  </w:style>
  <w:style w:type="paragraph" w:customStyle="1" w:styleId="2lygis">
    <w:name w:val="_2 lygis"/>
    <w:basedOn w:val="Normal"/>
    <w:link w:val="2lygisChar"/>
    <w:rsid w:val="00D16B42"/>
    <w:pPr>
      <w:keepNext/>
      <w:spacing w:before="120" w:after="120"/>
      <w:ind w:firstLine="851"/>
      <w:jc w:val="both"/>
      <w:outlineLvl w:val="1"/>
    </w:pPr>
    <w:rPr>
      <w:rFonts w:ascii="Times New Roman" w:eastAsia="SimSun" w:hAnsi="Times New Roman" w:cs="Times New Roman"/>
      <w:b/>
      <w:kern w:val="12"/>
      <w:lang w:eastAsia="en-US"/>
    </w:rPr>
  </w:style>
  <w:style w:type="paragraph" w:customStyle="1" w:styleId="3lygis">
    <w:name w:val="_3 lygis"/>
    <w:basedOn w:val="2lygis"/>
    <w:link w:val="3lygisChar"/>
    <w:rsid w:val="00D16B42"/>
    <w:pPr>
      <w:tabs>
        <w:tab w:val="left" w:pos="709"/>
        <w:tab w:val="num" w:pos="2520"/>
      </w:tabs>
      <w:ind w:left="2520" w:hanging="180"/>
    </w:pPr>
  </w:style>
  <w:style w:type="character" w:customStyle="1" w:styleId="2lygisChar">
    <w:name w:val="_2 lygis Char"/>
    <w:basedOn w:val="DefaultParagraphFont"/>
    <w:link w:val="2lygis"/>
    <w:rsid w:val="00D16B42"/>
    <w:rPr>
      <w:rFonts w:ascii="Times New Roman" w:eastAsia="SimSun" w:hAnsi="Times New Roman" w:cs="Times New Roman"/>
      <w:b/>
      <w:kern w:val="12"/>
      <w:lang w:eastAsia="en-US"/>
    </w:rPr>
  </w:style>
  <w:style w:type="paragraph" w:customStyle="1" w:styleId="Pagrindinistekstas">
    <w:name w:val="_Pagrindinis tekstas"/>
    <w:basedOn w:val="Normal"/>
    <w:link w:val="PagrindinistekstasChar"/>
    <w:qFormat/>
    <w:rsid w:val="00D16B42"/>
    <w:pPr>
      <w:spacing w:after="0" w:line="240" w:lineRule="auto"/>
      <w:jc w:val="both"/>
    </w:pPr>
    <w:rPr>
      <w:rFonts w:ascii="Times New Roman" w:eastAsia="Times New Roman" w:hAnsi="Times New Roman" w:cs="Times New Roman"/>
      <w:lang w:eastAsia="lt-LT"/>
    </w:rPr>
  </w:style>
  <w:style w:type="character" w:customStyle="1" w:styleId="PagrindinistekstasChar">
    <w:name w:val="_Pagrindinis tekstas Char"/>
    <w:basedOn w:val="DefaultParagraphFont"/>
    <w:link w:val="Pagrindinistekstas"/>
    <w:rsid w:val="00D16B42"/>
    <w:rPr>
      <w:rFonts w:ascii="Times New Roman" w:eastAsia="Times New Roman" w:hAnsi="Times New Roman" w:cs="Times New Roman"/>
      <w:lang w:eastAsia="lt-LT"/>
    </w:rPr>
  </w:style>
  <w:style w:type="paragraph" w:customStyle="1" w:styleId="Numeracija">
    <w:name w:val="_Numeracija"/>
    <w:basedOn w:val="Pagrindinistekstas"/>
    <w:link w:val="NumeracijaChar"/>
    <w:uiPriority w:val="99"/>
    <w:qFormat/>
    <w:rsid w:val="00D16B42"/>
    <w:pPr>
      <w:spacing w:before="60" w:after="60" w:line="276" w:lineRule="auto"/>
    </w:pPr>
    <w:rPr>
      <w:color w:val="000000"/>
    </w:rPr>
  </w:style>
  <w:style w:type="character" w:customStyle="1" w:styleId="NumeracijaChar">
    <w:name w:val="_Numeracija Char"/>
    <w:basedOn w:val="PagrindinistekstasChar"/>
    <w:link w:val="Numeracija"/>
    <w:uiPriority w:val="99"/>
    <w:rsid w:val="00D16B42"/>
    <w:rPr>
      <w:rFonts w:ascii="Times New Roman" w:eastAsia="Times New Roman" w:hAnsi="Times New Roman" w:cs="Times New Roman"/>
      <w:color w:val="000000"/>
      <w:lang w:eastAsia="lt-LT"/>
    </w:rPr>
  </w:style>
  <w:style w:type="character" w:customStyle="1" w:styleId="3lygisChar">
    <w:name w:val="_3 lygis Char"/>
    <w:basedOn w:val="2lygisChar"/>
    <w:link w:val="3lygis"/>
    <w:rsid w:val="00D16B42"/>
    <w:rPr>
      <w:rFonts w:ascii="Times New Roman" w:eastAsia="SimSun" w:hAnsi="Times New Roman" w:cs="Times New Roman"/>
      <w:b/>
      <w:kern w:val="12"/>
      <w:lang w:eastAsia="en-US"/>
    </w:rPr>
  </w:style>
  <w:style w:type="character" w:customStyle="1" w:styleId="Heading9Char">
    <w:name w:val="Heading 9 Char"/>
    <w:aliases w:val="PIM 9 Char,Annex Heading 4 Char"/>
    <w:basedOn w:val="DefaultParagraphFont"/>
    <w:link w:val="Heading9"/>
    <w:rsid w:val="00D16B42"/>
    <w:rPr>
      <w:rFonts w:asciiTheme="majorHAnsi" w:eastAsiaTheme="majorEastAsia" w:hAnsiTheme="majorHAnsi" w:cstheme="majorBidi"/>
      <w:i/>
      <w:iCs/>
      <w:color w:val="272727" w:themeColor="text1" w:themeTint="D8"/>
      <w:sz w:val="21"/>
      <w:szCs w:val="21"/>
    </w:rPr>
  </w:style>
  <w:style w:type="paragraph" w:customStyle="1" w:styleId="NoSpacing1">
    <w:name w:val="No Spacing1"/>
    <w:qFormat/>
    <w:rsid w:val="006D39C3"/>
    <w:pPr>
      <w:spacing w:after="0" w:line="240" w:lineRule="auto"/>
    </w:pPr>
    <w:rPr>
      <w:rFonts w:ascii="Calibri" w:eastAsia="Calibri" w:hAnsi="Calibri" w:cs="Times New Roman"/>
      <w:lang w:eastAsia="en-US"/>
    </w:rPr>
  </w:style>
  <w:style w:type="paragraph" w:customStyle="1" w:styleId="Default">
    <w:name w:val="Default"/>
    <w:rsid w:val="007721F5"/>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customStyle="1" w:styleId="linija">
    <w:name w:val="linija"/>
    <w:basedOn w:val="Normal"/>
    <w:rsid w:val="007721F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lainText">
    <w:name w:val="Plain Text"/>
    <w:basedOn w:val="Normal"/>
    <w:link w:val="PlainTextChar"/>
    <w:uiPriority w:val="99"/>
    <w:rsid w:val="007721F5"/>
    <w:pPr>
      <w:spacing w:after="0" w:line="240" w:lineRule="auto"/>
    </w:pPr>
    <w:rPr>
      <w:rFonts w:ascii="Courier New" w:eastAsia="Calibri" w:hAnsi="Courier New" w:cs="Times New Roman"/>
      <w:sz w:val="24"/>
      <w:lang w:eastAsia="en-US"/>
    </w:rPr>
  </w:style>
  <w:style w:type="character" w:customStyle="1" w:styleId="PaprastasistekstasDiagrama">
    <w:name w:val="Paprastasis tekstas Diagrama"/>
    <w:basedOn w:val="DefaultParagraphFont"/>
    <w:uiPriority w:val="99"/>
    <w:semiHidden/>
    <w:rsid w:val="007721F5"/>
    <w:rPr>
      <w:rFonts w:ascii="Consolas" w:hAnsi="Consolas" w:cs="Consolas"/>
      <w:sz w:val="21"/>
      <w:szCs w:val="21"/>
    </w:rPr>
  </w:style>
  <w:style w:type="character" w:customStyle="1" w:styleId="PlainTextChar">
    <w:name w:val="Plain Text Char"/>
    <w:basedOn w:val="DefaultParagraphFont"/>
    <w:link w:val="PlainText"/>
    <w:uiPriority w:val="99"/>
    <w:rsid w:val="007721F5"/>
    <w:rPr>
      <w:rFonts w:ascii="Courier New" w:eastAsia="Calibri" w:hAnsi="Courier New" w:cs="Times New Roman"/>
      <w:sz w:val="24"/>
      <w:lang w:eastAsia="en-US"/>
    </w:rPr>
  </w:style>
  <w:style w:type="paragraph" w:styleId="TOAHeading">
    <w:name w:val="toa heading"/>
    <w:basedOn w:val="Normal"/>
    <w:next w:val="Normal"/>
    <w:semiHidden/>
    <w:rsid w:val="007721F5"/>
    <w:pPr>
      <w:spacing w:before="120"/>
    </w:pPr>
    <w:rPr>
      <w:rFonts w:ascii="Arial" w:eastAsia="Calibri" w:hAnsi="Arial" w:cs="Times New Roman"/>
      <w:b/>
      <w:bCs/>
      <w:sz w:val="24"/>
      <w:szCs w:val="24"/>
      <w:lang w:eastAsia="en-US"/>
    </w:rPr>
  </w:style>
  <w:style w:type="paragraph" w:styleId="NoSpacing">
    <w:name w:val="No Spacing"/>
    <w:link w:val="NoSpacingChar"/>
    <w:uiPriority w:val="1"/>
    <w:qFormat/>
    <w:rsid w:val="007721F5"/>
    <w:pPr>
      <w:spacing w:after="0" w:line="240" w:lineRule="auto"/>
    </w:pPr>
    <w:rPr>
      <w:rFonts w:ascii="Times New Roman" w:eastAsia="Times New Roman" w:hAnsi="Times New Roman" w:cs="Times New Roman"/>
      <w:sz w:val="24"/>
      <w:szCs w:val="20"/>
      <w:lang w:eastAsia="lt-LT"/>
    </w:rPr>
  </w:style>
  <w:style w:type="paragraph" w:customStyle="1" w:styleId="Style6">
    <w:name w:val="Style6"/>
    <w:basedOn w:val="Normal"/>
    <w:rsid w:val="0015462C"/>
    <w:pPr>
      <w:widowControl w:val="0"/>
      <w:autoSpaceDE w:val="0"/>
      <w:autoSpaceDN w:val="0"/>
      <w:adjustRightInd w:val="0"/>
      <w:spacing w:after="0" w:line="240" w:lineRule="auto"/>
      <w:jc w:val="center"/>
    </w:pPr>
    <w:rPr>
      <w:rFonts w:ascii="Times New Roman" w:eastAsia="Times New Roman" w:hAnsi="Times New Roman" w:cs="Times New Roman"/>
      <w:sz w:val="24"/>
      <w:szCs w:val="24"/>
      <w:lang w:val="ru-RU" w:eastAsia="ru-RU"/>
    </w:rPr>
  </w:style>
  <w:style w:type="paragraph" w:styleId="BodyText3">
    <w:name w:val="Body Text 3"/>
    <w:basedOn w:val="Normal"/>
    <w:link w:val="BodyText3Char"/>
    <w:uiPriority w:val="99"/>
    <w:semiHidden/>
    <w:unhideWhenUsed/>
    <w:rsid w:val="008F0B63"/>
    <w:pPr>
      <w:spacing w:after="120"/>
    </w:pPr>
    <w:rPr>
      <w:sz w:val="16"/>
      <w:szCs w:val="16"/>
    </w:rPr>
  </w:style>
  <w:style w:type="character" w:customStyle="1" w:styleId="BodyText3Char">
    <w:name w:val="Body Text 3 Char"/>
    <w:basedOn w:val="DefaultParagraphFont"/>
    <w:link w:val="BodyText3"/>
    <w:uiPriority w:val="99"/>
    <w:semiHidden/>
    <w:rsid w:val="008F0B63"/>
    <w:rPr>
      <w:sz w:val="16"/>
      <w:szCs w:val="16"/>
    </w:rPr>
  </w:style>
  <w:style w:type="paragraph" w:customStyle="1" w:styleId="Reik">
    <w:name w:val="Reik"/>
    <w:basedOn w:val="Normal"/>
    <w:rsid w:val="001C1207"/>
    <w:pPr>
      <w:numPr>
        <w:numId w:val="2"/>
      </w:numPr>
      <w:spacing w:after="0" w:line="240" w:lineRule="auto"/>
    </w:pPr>
    <w:rPr>
      <w:rFonts w:ascii="Garamond" w:eastAsia="Times New Roman" w:hAnsi="Garamond" w:cs="Times New Roman"/>
      <w:b/>
      <w:sz w:val="20"/>
      <w:szCs w:val="20"/>
      <w:lang w:eastAsia="lt-LT"/>
    </w:rPr>
  </w:style>
  <w:style w:type="paragraph" w:styleId="Revision">
    <w:name w:val="Revision"/>
    <w:hidden/>
    <w:uiPriority w:val="99"/>
    <w:semiHidden/>
    <w:rsid w:val="004136D1"/>
    <w:pPr>
      <w:spacing w:after="0" w:line="240" w:lineRule="auto"/>
    </w:pPr>
  </w:style>
  <w:style w:type="paragraph" w:customStyle="1" w:styleId="Preformatted">
    <w:name w:val="Preformatted"/>
    <w:basedOn w:val="Normal"/>
    <w:rsid w:val="00FA437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val="en-US" w:eastAsia="en-US"/>
    </w:rPr>
  </w:style>
  <w:style w:type="paragraph" w:customStyle="1" w:styleId="NormalLent">
    <w:name w:val="Normal Lent"/>
    <w:basedOn w:val="Normal"/>
    <w:uiPriority w:val="99"/>
    <w:rsid w:val="007563E7"/>
    <w:pPr>
      <w:spacing w:after="0" w:line="240" w:lineRule="auto"/>
      <w:jc w:val="both"/>
    </w:pPr>
    <w:rPr>
      <w:rFonts w:ascii="Times New Roman" w:eastAsia="Calibri" w:hAnsi="Times New Roman" w:cs="Times New Roman"/>
      <w:sz w:val="24"/>
      <w:szCs w:val="20"/>
      <w:lang w:eastAsia="en-US"/>
    </w:rPr>
  </w:style>
  <w:style w:type="character" w:customStyle="1" w:styleId="Heading4Char">
    <w:name w:val="Heading 4 Char"/>
    <w:aliases w:val="Sub-Clause Sub-paragraph Char,Heading 4 Char Char Char Char Char,I4 Char,4 Char,l4 Char,heading4 Char,I41 Char,41 Char,l41 Char,heading41 Char,h4 Char,4heading Char,H4 Char,4 dash Char,d Char,Ref Heading 1 Char,rh1 Char,Heading4 Char"/>
    <w:basedOn w:val="DefaultParagraphFont"/>
    <w:link w:val="Heading4"/>
    <w:uiPriority w:val="9"/>
    <w:rsid w:val="00BD5AC8"/>
    <w:rPr>
      <w:rFonts w:ascii="Times New Roman" w:eastAsia="Times New Roman" w:hAnsi="Times New Roman" w:cs="Times New Roman"/>
      <w:b/>
      <w:bCs/>
      <w:sz w:val="24"/>
      <w:szCs w:val="24"/>
      <w:lang w:eastAsia="lt-LT"/>
    </w:rPr>
  </w:style>
  <w:style w:type="character" w:customStyle="1" w:styleId="Heading5Char">
    <w:name w:val="Heading 5 Char"/>
    <w:basedOn w:val="DefaultParagraphFont"/>
    <w:link w:val="Heading5"/>
    <w:rsid w:val="00BD5AC8"/>
    <w:rPr>
      <w:rFonts w:ascii="Times New Roman" w:eastAsia="Times New Roman" w:hAnsi="Times New Roman" w:cs="Arial"/>
      <w:bCs/>
      <w:iCs/>
      <w:sz w:val="24"/>
      <w:szCs w:val="26"/>
      <w:lang w:eastAsia="en-US"/>
    </w:rPr>
  </w:style>
  <w:style w:type="character" w:customStyle="1" w:styleId="Heading6Char">
    <w:name w:val="Heading 6 Char"/>
    <w:aliases w:val="PIM 6 Char,6 Char,Annex Heading 1 Char"/>
    <w:basedOn w:val="DefaultParagraphFont"/>
    <w:link w:val="Heading6"/>
    <w:rsid w:val="00BD5AC8"/>
    <w:rPr>
      <w:rFonts w:ascii="Times New Roman" w:eastAsia="Times New Roman" w:hAnsi="Times New Roman" w:cs="Arial"/>
      <w:bCs/>
      <w:sz w:val="24"/>
      <w:szCs w:val="20"/>
      <w:lang w:eastAsia="lt-LT"/>
    </w:rPr>
  </w:style>
  <w:style w:type="character" w:customStyle="1" w:styleId="Heading7Char">
    <w:name w:val="Heading 7 Char"/>
    <w:aliases w:val="LKIIS specifikacija Char,PIM 7 Char,Annex Heading 2 Char"/>
    <w:basedOn w:val="DefaultParagraphFont"/>
    <w:link w:val="Heading7"/>
    <w:rsid w:val="00BD5AC8"/>
    <w:rPr>
      <w:rFonts w:ascii="Times New Roman" w:eastAsiaTheme="majorEastAsia" w:hAnsi="Times New Roman" w:cs="Arial"/>
      <w:iCs/>
      <w:sz w:val="24"/>
      <w:szCs w:val="20"/>
      <w:lang w:eastAsia="en-US"/>
    </w:rPr>
  </w:style>
  <w:style w:type="paragraph" w:customStyle="1" w:styleId="Tekstasarial">
    <w:name w:val="Tekstas_arial"/>
    <w:basedOn w:val="Normal"/>
    <w:link w:val="TekstasarialChar"/>
    <w:qFormat/>
    <w:rsid w:val="00BD5AC8"/>
    <w:pPr>
      <w:spacing w:before="120" w:after="120"/>
      <w:jc w:val="both"/>
    </w:pPr>
    <w:rPr>
      <w:rFonts w:ascii="Arial" w:eastAsia="Times New Roman" w:hAnsi="Arial" w:cs="Arial"/>
      <w:color w:val="103C5E"/>
      <w:sz w:val="20"/>
      <w:szCs w:val="20"/>
      <w:lang w:eastAsia="en-US"/>
    </w:rPr>
  </w:style>
  <w:style w:type="character" w:customStyle="1" w:styleId="TekstasarialChar">
    <w:name w:val="Tekstas_arial Char"/>
    <w:basedOn w:val="DefaultParagraphFont"/>
    <w:link w:val="Tekstasarial"/>
    <w:rsid w:val="00BD5AC8"/>
    <w:rPr>
      <w:rFonts w:ascii="Arial" w:eastAsia="Times New Roman" w:hAnsi="Arial" w:cs="Arial"/>
      <w:color w:val="103C5E"/>
      <w:sz w:val="20"/>
      <w:szCs w:val="20"/>
      <w:lang w:eastAsia="en-US"/>
    </w:rPr>
  </w:style>
  <w:style w:type="character" w:customStyle="1" w:styleId="UnresolvedMention1">
    <w:name w:val="Unresolved Mention1"/>
    <w:basedOn w:val="DefaultParagraphFont"/>
    <w:uiPriority w:val="99"/>
    <w:semiHidden/>
    <w:unhideWhenUsed/>
    <w:rsid w:val="00BD5AC8"/>
    <w:rPr>
      <w:color w:val="605E5C"/>
      <w:shd w:val="clear" w:color="auto" w:fill="E1DFDD"/>
    </w:rPr>
  </w:style>
  <w:style w:type="paragraph" w:customStyle="1" w:styleId="BodyText11">
    <w:name w:val="Body Text11"/>
    <w:link w:val="BodyText11Char"/>
    <w:rsid w:val="004E4359"/>
    <w:pPr>
      <w:suppressAutoHyphens/>
      <w:snapToGrid w:val="0"/>
      <w:spacing w:after="0" w:line="240" w:lineRule="auto"/>
      <w:ind w:firstLine="312"/>
      <w:jc w:val="both"/>
    </w:pPr>
    <w:rPr>
      <w:rFonts w:ascii="TimesLT" w:eastAsia="Arial" w:hAnsi="TimesLT" w:cs="Times New Roman"/>
      <w:sz w:val="20"/>
      <w:szCs w:val="20"/>
      <w:lang w:val="en-US" w:eastAsia="ar-SA"/>
    </w:rPr>
  </w:style>
  <w:style w:type="character" w:customStyle="1" w:styleId="BodyText11Char">
    <w:name w:val="Body Text11 Char"/>
    <w:link w:val="BodyText11"/>
    <w:rsid w:val="004E4359"/>
    <w:rPr>
      <w:rFonts w:ascii="TimesLT" w:eastAsia="Arial" w:hAnsi="TimesLT" w:cs="Times New Roman"/>
      <w:sz w:val="20"/>
      <w:szCs w:val="20"/>
      <w:lang w:val="en-US" w:eastAsia="ar-SA"/>
    </w:rPr>
  </w:style>
  <w:style w:type="table" w:customStyle="1" w:styleId="Lentelstinklelis4">
    <w:name w:val="Lentelės tinklelis4"/>
    <w:basedOn w:val="TableNormal"/>
    <w:next w:val="TableGrid"/>
    <w:uiPriority w:val="99"/>
    <w:rsid w:val="00701D26"/>
    <w:pPr>
      <w:spacing w:after="0" w:line="240" w:lineRule="auto"/>
    </w:pPr>
    <w:rPr>
      <w:rFonts w:eastAsiaTheme="minorHAnsi"/>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B05"/>
    <w:pPr>
      <w:spacing w:after="120"/>
      <w:ind w:left="283"/>
    </w:pPr>
  </w:style>
  <w:style w:type="character" w:customStyle="1" w:styleId="BodyTextIndentChar">
    <w:name w:val="Body Text Indent Char"/>
    <w:basedOn w:val="DefaultParagraphFont"/>
    <w:link w:val="BodyTextIndent"/>
    <w:uiPriority w:val="99"/>
    <w:rsid w:val="00275B05"/>
  </w:style>
  <w:style w:type="character" w:customStyle="1" w:styleId="pildymui">
    <w:name w:val="pildymui"/>
    <w:basedOn w:val="DefaultParagraphFont"/>
    <w:rsid w:val="00275B05"/>
  </w:style>
  <w:style w:type="character" w:customStyle="1" w:styleId="NoSpacingChar">
    <w:name w:val="No Spacing Char"/>
    <w:link w:val="NoSpacing"/>
    <w:uiPriority w:val="1"/>
    <w:rsid w:val="0038705A"/>
    <w:rPr>
      <w:rFonts w:ascii="Times New Roman" w:eastAsia="Times New Roman" w:hAnsi="Times New Roman" w:cs="Times New Roman"/>
      <w:sz w:val="24"/>
      <w:szCs w:val="20"/>
      <w:lang w:eastAsia="lt-LT"/>
    </w:rPr>
  </w:style>
  <w:style w:type="paragraph" w:customStyle="1" w:styleId="Point1">
    <w:name w:val="Point 1"/>
    <w:basedOn w:val="Normal"/>
    <w:link w:val="Point1Char1"/>
    <w:rsid w:val="00656E7A"/>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normaltableau">
    <w:name w:val="normal_tableau"/>
    <w:basedOn w:val="Normal"/>
    <w:uiPriority w:val="99"/>
    <w:rsid w:val="00656E7A"/>
    <w:pPr>
      <w:spacing w:before="120" w:after="120" w:line="240" w:lineRule="auto"/>
      <w:jc w:val="both"/>
    </w:pPr>
    <w:rPr>
      <w:rFonts w:ascii="Optima" w:eastAsia="Times New Roman" w:hAnsi="Optima" w:cs="Times New Roman"/>
      <w:szCs w:val="20"/>
      <w:lang w:val="en-GB" w:eastAsia="en-US"/>
    </w:rPr>
  </w:style>
  <w:style w:type="character" w:customStyle="1" w:styleId="Point1Char1">
    <w:name w:val="Point 1 Char1"/>
    <w:link w:val="Point1"/>
    <w:locked/>
    <w:rsid w:val="00656E7A"/>
    <w:rPr>
      <w:rFonts w:ascii="Times New Roman" w:eastAsia="Times New Roman" w:hAnsi="Times New Roman" w:cs="Times New Roman"/>
      <w:sz w:val="24"/>
      <w:szCs w:val="20"/>
      <w:lang w:val="en-GB" w:eastAsia="lt-LT"/>
    </w:rPr>
  </w:style>
  <w:style w:type="table" w:customStyle="1" w:styleId="TableGrid1">
    <w:name w:val="Table Grid1"/>
    <w:basedOn w:val="TableNormal"/>
    <w:next w:val="TableGrid"/>
    <w:uiPriority w:val="99"/>
    <w:rsid w:val="00BF1BF5"/>
    <w:rPr>
      <w:rFonts w:ascii="Calibri" w:eastAsia="Times New Roman" w:hAnsi="Calibri"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DefaultParagraphFont"/>
    <w:uiPriority w:val="1"/>
    <w:rsid w:val="00BF1BF5"/>
    <w:rPr>
      <w:rFonts w:ascii="Arial" w:hAnsi="Arial"/>
      <w:sz w:val="20"/>
    </w:rPr>
  </w:style>
  <w:style w:type="table" w:customStyle="1" w:styleId="SmartTextTable1">
    <w:name w:val="Smart Text Table1"/>
    <w:basedOn w:val="TableNormal"/>
    <w:next w:val="TableGrid"/>
    <w:uiPriority w:val="39"/>
    <w:rsid w:val="00106FCF"/>
    <w:pPr>
      <w:spacing w:after="0" w:line="240" w:lineRule="auto"/>
    </w:pPr>
    <w:rPr>
      <w:rFonts w:ascii="Times New Roman" w:eastAsia="Calibri" w:hAnsi="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0C307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
    <w:name w:val="Body"/>
    <w:qFormat/>
    <w:rsid w:val="000A4D2B"/>
    <w:pPr>
      <w:spacing w:line="360" w:lineRule="auto"/>
      <w:ind w:left="1134"/>
      <w:jc w:val="both"/>
    </w:pPr>
    <w:rPr>
      <w:rFonts w:ascii="Tahoma" w:eastAsiaTheme="minorHAnsi" w:hAnsi="Tahoma"/>
      <w:color w:val="404040" w:themeColor="text1" w:themeTint="BF"/>
      <w:sz w:val="18"/>
      <w:lang w:eastAsia="en-US"/>
    </w:rPr>
  </w:style>
  <w:style w:type="paragraph" w:styleId="EndnoteText">
    <w:name w:val="endnote text"/>
    <w:basedOn w:val="Normal"/>
    <w:link w:val="EndnoteTextChar"/>
    <w:uiPriority w:val="99"/>
    <w:semiHidden/>
    <w:unhideWhenUsed/>
    <w:rsid w:val="000A4D2B"/>
    <w:pPr>
      <w:spacing w:after="0" w:line="240" w:lineRule="auto"/>
    </w:pPr>
    <w:rPr>
      <w:rFonts w:ascii="Times New Roman" w:eastAsia="Times New Roman" w:hAnsi="Times New Roman" w:cs="Times New Roman"/>
      <w:sz w:val="20"/>
      <w:szCs w:val="20"/>
      <w:lang w:eastAsia="en-US"/>
    </w:rPr>
  </w:style>
  <w:style w:type="character" w:customStyle="1" w:styleId="EndnoteTextChar">
    <w:name w:val="Endnote Text Char"/>
    <w:basedOn w:val="DefaultParagraphFont"/>
    <w:link w:val="EndnoteText"/>
    <w:uiPriority w:val="99"/>
    <w:semiHidden/>
    <w:rsid w:val="000A4D2B"/>
    <w:rPr>
      <w:rFonts w:ascii="Times New Roman" w:eastAsia="Times New Roman" w:hAnsi="Times New Roman" w:cs="Times New Roman"/>
      <w:sz w:val="20"/>
      <w:szCs w:val="20"/>
      <w:lang w:eastAsia="en-US"/>
    </w:rPr>
  </w:style>
  <w:style w:type="table" w:customStyle="1" w:styleId="SmartTextTable11">
    <w:name w:val="Smart Text Table11"/>
    <w:basedOn w:val="TableNormal"/>
    <w:next w:val="TableGrid"/>
    <w:uiPriority w:val="39"/>
    <w:rsid w:val="00D9244B"/>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martTextTable3">
    <w:name w:val="Smart Text Table3"/>
    <w:basedOn w:val="TableNormal"/>
    <w:next w:val="TableGrid"/>
    <w:uiPriority w:val="39"/>
    <w:rsid w:val="002C4130"/>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rsid w:val="002C4130"/>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artTextTable31">
    <w:name w:val="Smart Text Table31"/>
    <w:basedOn w:val="TableNormal"/>
    <w:next w:val="TableGrid"/>
    <w:uiPriority w:val="39"/>
    <w:rsid w:val="00D106E4"/>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2">
    <w:name w:val="Body 2"/>
    <w:rsid w:val="00CD5317"/>
    <w:pPr>
      <w:suppressAutoHyphens/>
      <w:spacing w:after="40" w:line="240" w:lineRule="auto"/>
      <w:jc w:val="both"/>
    </w:pPr>
    <w:rPr>
      <w:rFonts w:ascii="Times New Roman" w:eastAsia="Arial Unicode MS" w:hAnsi="Times New Roman" w:cs="Arial Unicode MS"/>
      <w:color w:val="000000"/>
      <w:sz w:val="21"/>
      <w:szCs w:val="21"/>
      <w:lang w:val="en-US" w:eastAsia="en-US"/>
    </w:rPr>
  </w:style>
  <w:style w:type="character" w:styleId="PlaceholderText">
    <w:name w:val="Placeholder Text"/>
    <w:basedOn w:val="DefaultParagraphFont"/>
    <w:uiPriority w:val="99"/>
    <w:semiHidden/>
    <w:rsid w:val="00CE342D"/>
    <w:rPr>
      <w:color w:val="808080"/>
    </w:rPr>
  </w:style>
  <w:style w:type="table" w:customStyle="1" w:styleId="SmartTextTable2">
    <w:name w:val="Smart Text Table2"/>
    <w:basedOn w:val="TableNormal"/>
    <w:next w:val="TableGrid"/>
    <w:uiPriority w:val="39"/>
    <w:rsid w:val="00EB6E0B"/>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martTextTable4">
    <w:name w:val="Smart Text Table4"/>
    <w:basedOn w:val="TableNormal"/>
    <w:next w:val="TableGrid"/>
    <w:uiPriority w:val="39"/>
    <w:rsid w:val="004D774D"/>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4">
    <w:name w:val="Style 4"/>
    <w:basedOn w:val="Normal"/>
    <w:qFormat/>
    <w:rsid w:val="00CF2696"/>
    <w:pPr>
      <w:widowControl w:val="0"/>
      <w:shd w:val="clear" w:color="auto" w:fill="FFFFFF"/>
      <w:spacing w:before="300" w:after="0" w:line="269" w:lineRule="exact"/>
      <w:ind w:firstLine="880"/>
      <w:jc w:val="both"/>
    </w:pPr>
    <w:rPr>
      <w:rFonts w:ascii="Times New Roman" w:eastAsia="Times New Roman" w:hAnsi="Times New Roman" w:cs="Times New Roman"/>
    </w:rPr>
  </w:style>
  <w:style w:type="character" w:customStyle="1" w:styleId="CharStyle7">
    <w:name w:val="Char Style 7"/>
    <w:basedOn w:val="DefaultParagraphFont"/>
    <w:rsid w:val="00CF2696"/>
    <w:rPr>
      <w:rFonts w:ascii="Times New Roman" w:eastAsia="Times New Roman" w:hAnsi="Times New Roman" w:cs="Times New Roman" w:hint="default"/>
      <w:color w:val="000000"/>
      <w:spacing w:val="0"/>
      <w:w w:val="100"/>
      <w:sz w:val="22"/>
      <w:szCs w:val="22"/>
      <w:shd w:val="clear" w:color="auto" w:fill="FFFFFF"/>
      <w:vertAlign w:val="baseline"/>
      <w:lang w:val="lt-LT"/>
    </w:rPr>
  </w:style>
  <w:style w:type="character" w:customStyle="1" w:styleId="BodytextBold">
    <w:name w:val="Body text + Bold"/>
    <w:aliases w:val="Italic"/>
    <w:basedOn w:val="DefaultParagraphFont"/>
    <w:rsid w:val="00657B9E"/>
    <w:rPr>
      <w:rFonts w:ascii="Calibri" w:hAnsi="Calibri" w:cs="Calibri" w:hint="default"/>
      <w:b/>
      <w:bCs w:val="0"/>
      <w:i/>
      <w:iCs w:val="0"/>
      <w:spacing w:val="0"/>
      <w:sz w:val="21"/>
    </w:rPr>
  </w:style>
  <w:style w:type="table" w:customStyle="1" w:styleId="Lentelstinklelis7">
    <w:name w:val="Lentelės tinklelis7"/>
    <w:basedOn w:val="TableNormal"/>
    <w:uiPriority w:val="39"/>
    <w:rsid w:val="00657B9E"/>
    <w:pPr>
      <w:spacing w:after="0" w:line="240" w:lineRule="auto"/>
    </w:pPr>
    <w:rPr>
      <w:rFonts w:eastAsiaTheme="minorHAns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B7B08"/>
  </w:style>
  <w:style w:type="character" w:styleId="UnresolvedMention">
    <w:name w:val="Unresolved Mention"/>
    <w:basedOn w:val="DefaultParagraphFont"/>
    <w:uiPriority w:val="99"/>
    <w:semiHidden/>
    <w:unhideWhenUsed/>
    <w:rsid w:val="00973B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59823259">
      <w:bodyDiv w:val="1"/>
      <w:marLeft w:val="0"/>
      <w:marRight w:val="0"/>
      <w:marTop w:val="0"/>
      <w:marBottom w:val="0"/>
      <w:divBdr>
        <w:top w:val="none" w:sz="0" w:space="0" w:color="auto"/>
        <w:left w:val="none" w:sz="0" w:space="0" w:color="auto"/>
        <w:bottom w:val="none" w:sz="0" w:space="0" w:color="auto"/>
        <w:right w:val="none" w:sz="0" w:space="0" w:color="auto"/>
      </w:divBdr>
    </w:div>
    <w:div w:id="637960020">
      <w:bodyDiv w:val="1"/>
      <w:marLeft w:val="0"/>
      <w:marRight w:val="0"/>
      <w:marTop w:val="0"/>
      <w:marBottom w:val="0"/>
      <w:divBdr>
        <w:top w:val="none" w:sz="0" w:space="0" w:color="auto"/>
        <w:left w:val="none" w:sz="0" w:space="0" w:color="auto"/>
        <w:bottom w:val="none" w:sz="0" w:space="0" w:color="auto"/>
        <w:right w:val="none" w:sz="0" w:space="0" w:color="auto"/>
      </w:divBdr>
    </w:div>
    <w:div w:id="703291240">
      <w:bodyDiv w:val="1"/>
      <w:marLeft w:val="0"/>
      <w:marRight w:val="0"/>
      <w:marTop w:val="0"/>
      <w:marBottom w:val="0"/>
      <w:divBdr>
        <w:top w:val="none" w:sz="0" w:space="0" w:color="auto"/>
        <w:left w:val="none" w:sz="0" w:space="0" w:color="auto"/>
        <w:bottom w:val="none" w:sz="0" w:space="0" w:color="auto"/>
        <w:right w:val="none" w:sz="0" w:space="0" w:color="auto"/>
      </w:divBdr>
    </w:div>
    <w:div w:id="1156070901">
      <w:bodyDiv w:val="1"/>
      <w:marLeft w:val="0"/>
      <w:marRight w:val="0"/>
      <w:marTop w:val="0"/>
      <w:marBottom w:val="0"/>
      <w:divBdr>
        <w:top w:val="none" w:sz="0" w:space="0" w:color="auto"/>
        <w:left w:val="none" w:sz="0" w:space="0" w:color="auto"/>
        <w:bottom w:val="none" w:sz="0" w:space="0" w:color="auto"/>
        <w:right w:val="none" w:sz="0" w:space="0" w:color="auto"/>
      </w:divBdr>
    </w:div>
    <w:div w:id="1481380214">
      <w:bodyDiv w:val="1"/>
      <w:marLeft w:val="0"/>
      <w:marRight w:val="0"/>
      <w:marTop w:val="0"/>
      <w:marBottom w:val="0"/>
      <w:divBdr>
        <w:top w:val="none" w:sz="0" w:space="0" w:color="auto"/>
        <w:left w:val="none" w:sz="0" w:space="0" w:color="auto"/>
        <w:bottom w:val="none" w:sz="0" w:space="0" w:color="auto"/>
        <w:right w:val="none" w:sz="0" w:space="0" w:color="auto"/>
      </w:divBdr>
    </w:div>
    <w:div w:id="1528131246">
      <w:bodyDiv w:val="1"/>
      <w:marLeft w:val="0"/>
      <w:marRight w:val="0"/>
      <w:marTop w:val="0"/>
      <w:marBottom w:val="0"/>
      <w:divBdr>
        <w:top w:val="none" w:sz="0" w:space="0" w:color="auto"/>
        <w:left w:val="none" w:sz="0" w:space="0" w:color="auto"/>
        <w:bottom w:val="none" w:sz="0" w:space="0" w:color="auto"/>
        <w:right w:val="none" w:sz="0" w:space="0" w:color="auto"/>
      </w:divBdr>
    </w:div>
    <w:div w:id="1629386565">
      <w:bodyDiv w:val="1"/>
      <w:marLeft w:val="0"/>
      <w:marRight w:val="0"/>
      <w:marTop w:val="0"/>
      <w:marBottom w:val="0"/>
      <w:divBdr>
        <w:top w:val="none" w:sz="0" w:space="0" w:color="auto"/>
        <w:left w:val="none" w:sz="0" w:space="0" w:color="auto"/>
        <w:bottom w:val="none" w:sz="0" w:space="0" w:color="auto"/>
        <w:right w:val="none" w:sz="0" w:space="0" w:color="auto"/>
      </w:divBdr>
    </w:div>
    <w:div w:id="1649894349">
      <w:bodyDiv w:val="1"/>
      <w:marLeft w:val="0"/>
      <w:marRight w:val="0"/>
      <w:marTop w:val="0"/>
      <w:marBottom w:val="0"/>
      <w:divBdr>
        <w:top w:val="none" w:sz="0" w:space="0" w:color="auto"/>
        <w:left w:val="none" w:sz="0" w:space="0" w:color="auto"/>
        <w:bottom w:val="none" w:sz="0" w:space="0" w:color="auto"/>
        <w:right w:val="none" w:sz="0" w:space="0" w:color="auto"/>
      </w:divBdr>
    </w:div>
    <w:div w:id="1724789994">
      <w:bodyDiv w:val="1"/>
      <w:marLeft w:val="0"/>
      <w:marRight w:val="0"/>
      <w:marTop w:val="0"/>
      <w:marBottom w:val="0"/>
      <w:divBdr>
        <w:top w:val="none" w:sz="0" w:space="0" w:color="auto"/>
        <w:left w:val="none" w:sz="0" w:space="0" w:color="auto"/>
        <w:bottom w:val="none" w:sz="0" w:space="0" w:color="auto"/>
        <w:right w:val="none" w:sz="0" w:space="0" w:color="auto"/>
      </w:divBdr>
    </w:div>
    <w:div w:id="1882866503">
      <w:bodyDiv w:val="1"/>
      <w:marLeft w:val="0"/>
      <w:marRight w:val="0"/>
      <w:marTop w:val="0"/>
      <w:marBottom w:val="0"/>
      <w:divBdr>
        <w:top w:val="none" w:sz="0" w:space="0" w:color="auto"/>
        <w:left w:val="none" w:sz="0" w:space="0" w:color="auto"/>
        <w:bottom w:val="none" w:sz="0" w:space="0" w:color="auto"/>
        <w:right w:val="none" w:sz="0" w:space="0" w:color="auto"/>
      </w:divBdr>
      <w:divsChild>
        <w:div w:id="2073030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8C4331347B874448B0C60B6F5A2E8C2" ma:contentTypeVersion="15" ma:contentTypeDescription="Create a new document." ma:contentTypeScope="" ma:versionID="3c3aeaa0f7c28d920720eb5a8f9b03e3">
  <xsd:schema xmlns:xsd="http://www.w3.org/2001/XMLSchema" xmlns:xs="http://www.w3.org/2001/XMLSchema" xmlns:p="http://schemas.microsoft.com/office/2006/metadata/properties" xmlns:ns3="d45a57fe-bf3f-44e9-b96f-cb313cfdbe1d" xmlns:ns4="ec80983f-386d-4d9c-bbcb-c567ec19f66b" targetNamespace="http://schemas.microsoft.com/office/2006/metadata/properties" ma:root="true" ma:fieldsID="d5fda3dd42009b872575fea90786a89e" ns3:_="" ns4:_="">
    <xsd:import namespace="d45a57fe-bf3f-44e9-b96f-cb313cfdbe1d"/>
    <xsd:import namespace="ec80983f-386d-4d9c-bbcb-c567ec19f6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ObjectDetectorVersions" minOccurs="0"/>
                <xsd:element ref="ns4:MediaServiceOCR"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5a57fe-bf3f-44e9-b96f-cb313cfdbe1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c80983f-386d-4d9c-bbcb-c567ec19f6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ec80983f-386d-4d9c-bbcb-c567ec19f66b" xsi:nil="true"/>
  </documentManagement>
</p:properties>
</file>

<file path=customXml/itemProps1.xml><?xml version="1.0" encoding="utf-8"?>
<ds:datastoreItem xmlns:ds="http://schemas.openxmlformats.org/officeDocument/2006/customXml" ds:itemID="{78572096-AF21-4996-B6C2-F1EF32648252}">
  <ds:schemaRefs>
    <ds:schemaRef ds:uri="http://schemas.microsoft.com/sharepoint/v3/contenttype/forms"/>
  </ds:schemaRefs>
</ds:datastoreItem>
</file>

<file path=customXml/itemProps2.xml><?xml version="1.0" encoding="utf-8"?>
<ds:datastoreItem xmlns:ds="http://schemas.openxmlformats.org/officeDocument/2006/customXml" ds:itemID="{0F925C54-E071-44B0-B851-3AF530821D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5a57fe-bf3f-44e9-b96f-cb313cfdbe1d"/>
    <ds:schemaRef ds:uri="ec80983f-386d-4d9c-bbcb-c567ec19f6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95E6DB-9E85-4184-995F-3DE41A024FE0}">
  <ds:schemaRefs>
    <ds:schemaRef ds:uri="http://schemas.openxmlformats.org/officeDocument/2006/bibliography"/>
  </ds:schemaRefs>
</ds:datastoreItem>
</file>

<file path=customXml/itemProps4.xml><?xml version="1.0" encoding="utf-8"?>
<ds:datastoreItem xmlns:ds="http://schemas.openxmlformats.org/officeDocument/2006/customXml" ds:itemID="{5C00A099-CAF0-4398-A6BE-45558EF301AB}">
  <ds:schemaRefs>
    <ds:schemaRef ds:uri="http://schemas.microsoft.com/office/2006/metadata/properties"/>
    <ds:schemaRef ds:uri="http://schemas.microsoft.com/office/infopath/2007/PartnerControls"/>
    <ds:schemaRef ds:uri="ec80983f-386d-4d9c-bbcb-c567ec19f66b"/>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6</Pages>
  <Words>12157</Words>
  <Characters>6931</Characters>
  <Application>Microsoft Office Word</Application>
  <DocSecurity>0</DocSecurity>
  <Lines>57</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Aidas Gudavičius</cp:lastModifiedBy>
  <cp:revision>6</cp:revision>
  <cp:lastPrinted>2019-11-22T07:30:00Z</cp:lastPrinted>
  <dcterms:created xsi:type="dcterms:W3CDTF">2026-05-06T12:33:00Z</dcterms:created>
  <dcterms:modified xsi:type="dcterms:W3CDTF">2026-05-07T11:28:00Z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2026-02-03T08:31:13Z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f5f12df5-8c1a-4196-ae28-dd1d37fea053</vt:lpwstr>
  </property>
  <property fmtid="{D5CDD505-2E9C-101B-9397-08002B2CF9AE}" pid="8" name="MSIP_Label_179ca552-b207-4d72-8d58-818aee87ca18_ContentBits">
    <vt:lpwstr>0</vt:lpwstr>
  </property>
  <property fmtid="{D5CDD505-2E9C-101B-9397-08002B2CF9AE}" pid="9" name="MSIP_Label_179ca552-b207-4d72-8d58-818aee87ca18_Tag">
    <vt:lpwstr>10, 3, 0, 1</vt:lpwstr>
  </property>
  <property fmtid="{D5CDD505-2E9C-101B-9397-08002B2CF9AE}" pid="10" name="ContentTypeId">
    <vt:lpwstr>0x01010028C4331347B874448B0C60B6F5A2E8C2</vt:lpwstr>
  </property>
</Properties>
</file>